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3B" w:rsidRPr="00E0763B" w:rsidRDefault="00E0763B" w:rsidP="00BE3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0763B">
        <w:rPr>
          <w:rFonts w:ascii="Times New Roman" w:hAnsi="Times New Roman" w:cs="Times New Roman"/>
          <w:b/>
          <w:bCs/>
          <w:sz w:val="28"/>
          <w:szCs w:val="28"/>
        </w:rPr>
        <w:t>СОЗДАНИЕ</w:t>
      </w:r>
      <w:r w:rsid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b/>
          <w:bCs/>
          <w:sz w:val="28"/>
          <w:szCs w:val="28"/>
        </w:rPr>
        <w:t>МОДЕЛЕЙ</w:t>
      </w:r>
      <w:r w:rsid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b/>
          <w:bCs/>
          <w:sz w:val="28"/>
          <w:szCs w:val="28"/>
        </w:rPr>
        <w:t>ЭКОЛОГИЧЕСКОМ</w:t>
      </w:r>
      <w:r w:rsid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b/>
          <w:bCs/>
          <w:sz w:val="28"/>
          <w:szCs w:val="28"/>
        </w:rPr>
        <w:t>ВОСПИТАНИИ</w:t>
      </w:r>
      <w:r w:rsidR="00F908C5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ФГОС </w:t>
      </w:r>
    </w:p>
    <w:bookmarkEnd w:id="0"/>
    <w:p w:rsidR="004D2D32" w:rsidRPr="00E0763B" w:rsidRDefault="004D2D32" w:rsidP="00BE385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Заблоцкая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Н.Г.</w:t>
      </w:r>
      <w:r w:rsidR="00E0763B" w:rsidRPr="00E0763B">
        <w:rPr>
          <w:rFonts w:ascii="Times New Roman" w:hAnsi="Times New Roman" w:cs="Times New Roman"/>
          <w:sz w:val="28"/>
          <w:szCs w:val="28"/>
        </w:rPr>
        <w:t>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0763B" w:rsidRPr="00E0763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5705F" w:rsidRDefault="00E0763B" w:rsidP="00685A9C">
      <w:pPr>
        <w:jc w:val="right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МБДОУ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№38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«Колобок»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Туапсе</w:t>
      </w:r>
    </w:p>
    <w:p w:rsidR="00E61B15" w:rsidRDefault="00E61B15" w:rsidP="00957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Экологическое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воспитание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включает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себя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знакомство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бесконечно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разнообразным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миром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природы.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Основная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задача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экологического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воспитания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заключается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формировании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дошкольников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элементарного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экологического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сознания.</w:t>
      </w:r>
    </w:p>
    <w:p w:rsidR="00BE3853" w:rsidRPr="00E0763B" w:rsidRDefault="00BE3853" w:rsidP="00BE3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— это наука, изучающая закономерности взаимодействия организмов друг с другом и окружающей средой.</w:t>
      </w:r>
    </w:p>
    <w:p w:rsidR="00E0763B" w:rsidRDefault="00E61B15" w:rsidP="00E07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Одним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из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эффективных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средств,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обеспечивающих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успешность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познания,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является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активное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участие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C77A8A" w:rsidRPr="00E0763B">
        <w:rPr>
          <w:rFonts w:ascii="Times New Roman" w:hAnsi="Times New Roman" w:cs="Times New Roman"/>
          <w:sz w:val="28"/>
          <w:szCs w:val="28"/>
        </w:rPr>
        <w:t>.</w:t>
      </w:r>
    </w:p>
    <w:p w:rsidR="00BE3853" w:rsidRPr="00E0763B" w:rsidRDefault="00E61B15" w:rsidP="00685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Процесс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познания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окружающего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мира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прост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ребенка.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Начинается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он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чувственного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восприятия.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Воспринимая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природу,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ребенок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имеет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возможность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видеть,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слышать,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вкушать,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осязать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кожей,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нюхать.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многие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невозможно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воспринимать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непосредственно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через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чувства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осязания.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можем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отнести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0763B" w:rsidRPr="00E0763B">
        <w:rPr>
          <w:rFonts w:ascii="Times New Roman" w:hAnsi="Times New Roman" w:cs="Times New Roman"/>
          <w:sz w:val="28"/>
          <w:szCs w:val="28"/>
        </w:rPr>
        <w:t>вопросы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0763B" w:rsidRPr="00E0763B">
        <w:rPr>
          <w:rFonts w:ascii="Times New Roman" w:hAnsi="Times New Roman" w:cs="Times New Roman"/>
          <w:sz w:val="28"/>
          <w:szCs w:val="28"/>
        </w:rPr>
        <w:t>взаимосвязей,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существующих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например: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взаимосвязи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между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образом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жизни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животных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условиями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существования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взаимосвязи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между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ростом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растений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водой,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светом,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теплом.</w:t>
      </w:r>
      <w:r w:rsid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Усвоить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данные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взаимосвязи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поможет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которое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делает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общение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более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доступным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наглядным.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Метод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имеет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развивающее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значение,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так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как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открывает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ребенка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ряд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дополнительных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возможностей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развития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его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умственной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активности.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Важно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деятельности,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ребенку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возможность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самостоятельно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находить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информацию,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познавать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освоенные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способы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действий.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Одним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из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эффективных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средств,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обеспечивающих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успешность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познания,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является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активное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участие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E61B15" w:rsidRPr="00BE3853" w:rsidRDefault="00E61B15" w:rsidP="00E076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такое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модель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моделирование?</w:t>
      </w:r>
    </w:p>
    <w:p w:rsidR="00E61B15" w:rsidRPr="00E0763B" w:rsidRDefault="00E61B15" w:rsidP="00E07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Моделирование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детском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саду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совместная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деятельность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воспитателя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дошкольника,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направленная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создание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моделей.</w:t>
      </w:r>
    </w:p>
    <w:p w:rsidR="00E61B15" w:rsidRPr="00E0763B" w:rsidRDefault="00E61B15" w:rsidP="00685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Исследования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ученых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психологов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63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B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А),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доказывают,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наглядного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обучении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ознакомлении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природой,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способствует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развитию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умственных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lastRenderedPageBreak/>
        <w:t>способностей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более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прочному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усвоению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новых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знаний.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Ученые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отмечают,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использованием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наглядного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обучения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будет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проходить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более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успешно.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Отмечают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доступность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метода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дошкольного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возраста.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Доступность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определяется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тем,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основе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лежит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принцип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замещения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реальный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может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быть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замещен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деятельности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другим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знаком,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изображением,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предметом.</w:t>
      </w:r>
    </w:p>
    <w:p w:rsidR="00E61B15" w:rsidRPr="00E0763B" w:rsidRDefault="00E61B15" w:rsidP="00685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детском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саду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качестве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условных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заместителей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могут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выступать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символы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разнообразного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характера: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создаваемые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конструкции,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аппликации,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рисунки,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геометрические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фигуры,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символические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изображения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(силуэты,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контуры)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др.</w:t>
      </w:r>
      <w:r w:rsid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Метод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используется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тогда,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когда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нужно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показать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детям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внутреннее,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скрытое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восприятия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содержание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отношения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реальности.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Многообразие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создает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видимость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легкого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познания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наблюдения,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пугливость,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скрытый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образ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жизни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многих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животных,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растянутость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времени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изменчивости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развития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организмов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сезонных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рождают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объективные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трудности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дошкольной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мыслительной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деятельности,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которая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находится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становлении.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вызывает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необходимость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некоторых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объектов,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природы.</w:t>
      </w:r>
    </w:p>
    <w:p w:rsidR="00E61B15" w:rsidRPr="00E0763B" w:rsidRDefault="00E61B15" w:rsidP="00E07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Таким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образом,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позволяют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демонстрировать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существующие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экологические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готовых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является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методом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экологического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восприятия.</w:t>
      </w:r>
    </w:p>
    <w:p w:rsidR="005D1130" w:rsidRPr="00E0763B" w:rsidRDefault="00E61B15" w:rsidP="00E07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Цель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экологическом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образовании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обеспечение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успешного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усвоения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знаний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особенностях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структуре,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связях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E3853" w:rsidRPr="00E0763B">
        <w:rPr>
          <w:rFonts w:ascii="Times New Roman" w:hAnsi="Times New Roman" w:cs="Times New Roman"/>
          <w:sz w:val="28"/>
          <w:szCs w:val="28"/>
        </w:rPr>
        <w:t>отношениях,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существующих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между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ними.</w:t>
      </w:r>
    </w:p>
    <w:p w:rsidR="00E61B15" w:rsidRPr="00E0763B" w:rsidRDefault="00E61B15" w:rsidP="00E07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метода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работе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дошкольного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возраста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позволяет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решать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следующие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задачи:</w:t>
      </w:r>
    </w:p>
    <w:p w:rsidR="00E0763B" w:rsidRPr="00E0763B" w:rsidRDefault="00E61B15" w:rsidP="00ED6C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Развитие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умственной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активности,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сообразительности,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наблюдения,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умения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сравнивать.</w:t>
      </w:r>
    </w:p>
    <w:p w:rsidR="00E61B15" w:rsidRPr="00E0763B" w:rsidRDefault="00E61B15" w:rsidP="00ED6C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Учит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выделять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признаки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предметов,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их,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выделять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противоречивые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свойства.</w:t>
      </w:r>
    </w:p>
    <w:p w:rsidR="00E61B15" w:rsidRPr="00E0763B" w:rsidRDefault="00E61B15" w:rsidP="00ED6C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Наглядно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увидеть,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понять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зависимость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окружающем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мире.</w:t>
      </w:r>
    </w:p>
    <w:p w:rsidR="00685A9C" w:rsidRDefault="00E61B15" w:rsidP="009570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Способствовать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развитие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речевых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навыков,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психических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процессов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целом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интеллектуальному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развитию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95705F" w:rsidRPr="00685A9C" w:rsidRDefault="00E61B15" w:rsidP="009570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A9C">
        <w:rPr>
          <w:rFonts w:ascii="Times New Roman" w:hAnsi="Times New Roman" w:cs="Times New Roman"/>
          <w:sz w:val="28"/>
          <w:szCs w:val="28"/>
        </w:rPr>
        <w:t>Моделирование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685A9C">
        <w:rPr>
          <w:rFonts w:ascii="Times New Roman" w:hAnsi="Times New Roman" w:cs="Times New Roman"/>
          <w:sz w:val="28"/>
          <w:szCs w:val="28"/>
        </w:rPr>
        <w:t>—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685A9C">
        <w:rPr>
          <w:rFonts w:ascii="Times New Roman" w:hAnsi="Times New Roman" w:cs="Times New Roman"/>
          <w:sz w:val="28"/>
          <w:szCs w:val="28"/>
        </w:rPr>
        <w:t>это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685A9C">
        <w:rPr>
          <w:rFonts w:ascii="Times New Roman" w:hAnsi="Times New Roman" w:cs="Times New Roman"/>
          <w:sz w:val="28"/>
          <w:szCs w:val="28"/>
        </w:rPr>
        <w:t>наглядно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–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практический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метод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685A9C">
        <w:rPr>
          <w:rFonts w:ascii="Times New Roman" w:hAnsi="Times New Roman" w:cs="Times New Roman"/>
          <w:sz w:val="28"/>
          <w:szCs w:val="28"/>
        </w:rPr>
        <w:t>обучения,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685A9C">
        <w:rPr>
          <w:rFonts w:ascii="Times New Roman" w:hAnsi="Times New Roman" w:cs="Times New Roman"/>
          <w:sz w:val="28"/>
          <w:szCs w:val="28"/>
        </w:rPr>
        <w:t>совместная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деятельность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воспитателя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и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дошкольника,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направленная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на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создание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и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685A9C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 w:rsidRPr="00685A9C">
        <w:rPr>
          <w:rFonts w:ascii="Times New Roman" w:hAnsi="Times New Roman" w:cs="Times New Roman"/>
          <w:sz w:val="28"/>
          <w:szCs w:val="28"/>
        </w:rPr>
        <w:t xml:space="preserve"> </w:t>
      </w:r>
      <w:r w:rsidR="0095705F" w:rsidRPr="00685A9C">
        <w:rPr>
          <w:rFonts w:ascii="Times New Roman" w:hAnsi="Times New Roman" w:cs="Times New Roman"/>
          <w:sz w:val="28"/>
          <w:szCs w:val="28"/>
        </w:rPr>
        <w:tab/>
      </w:r>
      <w:r w:rsidRPr="00685A9C">
        <w:rPr>
          <w:rFonts w:ascii="Times New Roman" w:hAnsi="Times New Roman" w:cs="Times New Roman"/>
          <w:sz w:val="28"/>
          <w:szCs w:val="28"/>
        </w:rPr>
        <w:t>моделей.</w:t>
      </w:r>
    </w:p>
    <w:p w:rsidR="00E61B15" w:rsidRPr="00ED6CBE" w:rsidRDefault="00E61B15" w:rsidP="009570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lastRenderedPageBreak/>
        <w:t>Представляет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собой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материальный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заместитель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реально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существующих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предметов,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явлений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природы,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отражающий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признаки,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структуру,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взаимосвязи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между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структурными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частями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компонентами.</w:t>
      </w:r>
    </w:p>
    <w:p w:rsidR="00ED6CBE" w:rsidRDefault="003B047D" w:rsidP="00ED6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Предполагаемые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результаты</w:t>
      </w:r>
      <w:r w:rsidR="005D1130" w:rsidRPr="00E0763B">
        <w:rPr>
          <w:rFonts w:ascii="Times New Roman" w:hAnsi="Times New Roman" w:cs="Times New Roman"/>
          <w:sz w:val="28"/>
          <w:szCs w:val="28"/>
        </w:rPr>
        <w:t>:</w:t>
      </w:r>
    </w:p>
    <w:p w:rsidR="00ED6CBE" w:rsidRPr="00ED6CBE" w:rsidRDefault="003E5349" w:rsidP="00ED6CBE">
      <w:pPr>
        <w:pStyle w:val="a3"/>
        <w:numPr>
          <w:ilvl w:val="0"/>
          <w:numId w:val="14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сформированы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восприятие,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внимание,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ED6CBE" w:rsidRPr="00ED6CBE" w:rsidRDefault="003E5349" w:rsidP="00ED6CBE">
      <w:pPr>
        <w:pStyle w:val="a3"/>
        <w:numPr>
          <w:ilvl w:val="0"/>
          <w:numId w:val="14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развиты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познавательные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интересы,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что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является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предпосылкой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развития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мышления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ED6CBE" w:rsidRPr="00ED6CBE" w:rsidRDefault="003E5349" w:rsidP="00ED6CBE">
      <w:pPr>
        <w:pStyle w:val="a3"/>
        <w:numPr>
          <w:ilvl w:val="0"/>
          <w:numId w:val="14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умеют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анализировать,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синтезировать</w:t>
      </w:r>
      <w:r w:rsidRPr="00ED6CBE">
        <w:rPr>
          <w:rFonts w:ascii="Times New Roman" w:hAnsi="Times New Roman" w:cs="Times New Roman"/>
          <w:sz w:val="28"/>
          <w:szCs w:val="28"/>
        </w:rPr>
        <w:t>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абстрагировать,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сравнивать,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обобщат</w:t>
      </w:r>
      <w:r w:rsidR="00C77A8A" w:rsidRPr="00ED6CBE">
        <w:rPr>
          <w:rFonts w:ascii="Times New Roman" w:hAnsi="Times New Roman" w:cs="Times New Roman"/>
          <w:sz w:val="28"/>
          <w:szCs w:val="28"/>
        </w:rPr>
        <w:t>ь,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C77A8A" w:rsidRPr="00ED6CBE">
        <w:rPr>
          <w:rFonts w:ascii="Times New Roman" w:hAnsi="Times New Roman" w:cs="Times New Roman"/>
          <w:sz w:val="28"/>
          <w:szCs w:val="28"/>
        </w:rPr>
        <w:t>проводить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C77A8A" w:rsidRPr="00ED6CBE">
        <w:rPr>
          <w:rFonts w:ascii="Times New Roman" w:hAnsi="Times New Roman" w:cs="Times New Roman"/>
          <w:sz w:val="28"/>
          <w:szCs w:val="28"/>
        </w:rPr>
        <w:t>простейшие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C77A8A" w:rsidRPr="00ED6CBE">
        <w:rPr>
          <w:rFonts w:ascii="Times New Roman" w:hAnsi="Times New Roman" w:cs="Times New Roman"/>
          <w:sz w:val="28"/>
          <w:szCs w:val="28"/>
        </w:rPr>
        <w:t>аналогии;</w:t>
      </w:r>
    </w:p>
    <w:p w:rsidR="00ED6CBE" w:rsidRPr="00ED6CBE" w:rsidRDefault="00C77A8A" w:rsidP="00ED6CBE">
      <w:pPr>
        <w:pStyle w:val="a3"/>
        <w:numPr>
          <w:ilvl w:val="0"/>
          <w:numId w:val="14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удовольствием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участвуют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</w:t>
      </w:r>
      <w:r w:rsidR="00FC219A" w:rsidRPr="00ED6CBE">
        <w:rPr>
          <w:rFonts w:ascii="Times New Roman" w:hAnsi="Times New Roman" w:cs="Times New Roman"/>
          <w:sz w:val="28"/>
          <w:szCs w:val="28"/>
        </w:rPr>
        <w:t>оздании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C219A"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C219A" w:rsidRPr="00ED6CBE">
        <w:rPr>
          <w:rFonts w:ascii="Times New Roman" w:hAnsi="Times New Roman" w:cs="Times New Roman"/>
          <w:sz w:val="28"/>
          <w:szCs w:val="28"/>
        </w:rPr>
        <w:t>использовании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C219A" w:rsidRPr="00ED6CBE">
        <w:rPr>
          <w:rFonts w:ascii="Times New Roman" w:hAnsi="Times New Roman" w:cs="Times New Roman"/>
          <w:sz w:val="28"/>
          <w:szCs w:val="28"/>
        </w:rPr>
        <w:t>моделей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BE" w:rsidRDefault="00FC219A" w:rsidP="00685A9C">
      <w:pPr>
        <w:pStyle w:val="a3"/>
        <w:numPr>
          <w:ilvl w:val="0"/>
          <w:numId w:val="14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узнают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больше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особенностях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объектов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природы,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структуре,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связях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отношениях,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9E1A99" w:rsidRPr="00ED6CBE">
        <w:rPr>
          <w:rFonts w:ascii="Times New Roman" w:hAnsi="Times New Roman" w:cs="Times New Roman"/>
          <w:sz w:val="28"/>
          <w:szCs w:val="28"/>
        </w:rPr>
        <w:t>существующих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9E1A99" w:rsidRPr="00ED6CBE">
        <w:rPr>
          <w:rFonts w:ascii="Times New Roman" w:hAnsi="Times New Roman" w:cs="Times New Roman"/>
          <w:sz w:val="28"/>
          <w:szCs w:val="28"/>
        </w:rPr>
        <w:t>между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9E1A99" w:rsidRPr="00ED6CBE">
        <w:rPr>
          <w:rFonts w:ascii="Times New Roman" w:hAnsi="Times New Roman" w:cs="Times New Roman"/>
          <w:sz w:val="28"/>
          <w:szCs w:val="28"/>
        </w:rPr>
        <w:t>ними,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9E1A99" w:rsidRPr="00ED6CBE">
        <w:rPr>
          <w:rFonts w:ascii="Times New Roman" w:hAnsi="Times New Roman" w:cs="Times New Roman"/>
          <w:sz w:val="28"/>
          <w:szCs w:val="28"/>
        </w:rPr>
        <w:t>благодаря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9E1A99" w:rsidRPr="00ED6CBE">
        <w:rPr>
          <w:rFonts w:ascii="Times New Roman" w:hAnsi="Times New Roman" w:cs="Times New Roman"/>
          <w:sz w:val="28"/>
          <w:szCs w:val="28"/>
        </w:rPr>
        <w:t>моделированию.</w:t>
      </w:r>
    </w:p>
    <w:p w:rsidR="00685A9C" w:rsidRPr="00685A9C" w:rsidRDefault="00685A9C" w:rsidP="00685A9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047D" w:rsidRPr="00ED6CBE" w:rsidRDefault="003B047D" w:rsidP="00ED6CB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Требования,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предъявляемые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моделям:</w:t>
      </w:r>
    </w:p>
    <w:p w:rsidR="003B047D" w:rsidRPr="00ED6CBE" w:rsidRDefault="003B047D" w:rsidP="00ED6C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Модель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должна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отображать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обобщённый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образ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подходить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группе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объектов;</w:t>
      </w:r>
    </w:p>
    <w:p w:rsidR="003B047D" w:rsidRPr="00ED6CBE" w:rsidRDefault="003B047D" w:rsidP="00ED6C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Чётко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отражать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основные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свойства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отношения,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которые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являются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объектом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познания;</w:t>
      </w:r>
    </w:p>
    <w:p w:rsidR="003B047D" w:rsidRPr="00ED6CBE" w:rsidRDefault="003B047D" w:rsidP="00ED6C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Быть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простой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восприятия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доступной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создания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действий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ней;</w:t>
      </w:r>
    </w:p>
    <w:p w:rsidR="003B047D" w:rsidRPr="00ED6CBE" w:rsidRDefault="003B047D" w:rsidP="00ED6C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Ярко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отчётливо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передавать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те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свойства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отношения,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которые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должны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быть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освоены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её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помощью;</w:t>
      </w:r>
    </w:p>
    <w:p w:rsidR="003B047D" w:rsidRPr="00ED6CBE" w:rsidRDefault="003B047D" w:rsidP="00ED6C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Модель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должна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раскрыть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существенное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объекте.</w:t>
      </w:r>
    </w:p>
    <w:p w:rsidR="00ED6CBE" w:rsidRDefault="003B047D" w:rsidP="00ED6C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любом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случае,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замысел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созданию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модели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следует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обсудить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детьми,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чтобы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была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понятна.</w:t>
      </w:r>
    </w:p>
    <w:p w:rsidR="00ED6CBE" w:rsidRDefault="00ED6CBE" w:rsidP="00ED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CBE" w:rsidRPr="00ED6CBE" w:rsidRDefault="003B047D" w:rsidP="00ED6CB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Чтобы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вызвать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желание,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детей,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используем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различные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виды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игр: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ab/>
      </w:r>
    </w:p>
    <w:p w:rsidR="00ED6CBE" w:rsidRPr="00ED6CBE" w:rsidRDefault="003B047D" w:rsidP="00ED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ролевые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экологические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игры,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основанные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моделировании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социального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содержания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ab/>
      </w:r>
      <w:r w:rsidRPr="00ED6CBE">
        <w:rPr>
          <w:rFonts w:ascii="Times New Roman" w:hAnsi="Times New Roman" w:cs="Times New Roman"/>
          <w:sz w:val="28"/>
          <w:szCs w:val="28"/>
        </w:rPr>
        <w:t>экологической</w:t>
      </w:r>
      <w:r w:rsidR="00ED6CBE" w:rsidRPr="00ED6CBE">
        <w:rPr>
          <w:rFonts w:ascii="Times New Roman" w:hAnsi="Times New Roman" w:cs="Times New Roman"/>
          <w:sz w:val="28"/>
          <w:szCs w:val="28"/>
        </w:rPr>
        <w:tab/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деятельности;</w:t>
      </w:r>
      <w:r w:rsidR="00ED6CBE" w:rsidRPr="00ED6CBE">
        <w:rPr>
          <w:rFonts w:ascii="Times New Roman" w:hAnsi="Times New Roman" w:cs="Times New Roman"/>
          <w:sz w:val="28"/>
          <w:szCs w:val="28"/>
        </w:rPr>
        <w:tab/>
      </w:r>
    </w:p>
    <w:p w:rsidR="00ED6CBE" w:rsidRPr="00ED6CBE" w:rsidRDefault="003B047D" w:rsidP="00ED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имитационные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экологические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игры,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основанные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моделировании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экологической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D6CBE" w:rsidRPr="00ED6CBE" w:rsidRDefault="003B047D" w:rsidP="00ED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игры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-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путешествия,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помощью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которых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попадают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те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климатические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зоны,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которые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находятся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за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приделами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зрения;</w:t>
      </w:r>
    </w:p>
    <w:p w:rsidR="00ED6CBE" w:rsidRPr="00ED6CBE" w:rsidRDefault="003B047D" w:rsidP="00ED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дидактические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игры,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которые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дают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детям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дополнительную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информацию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об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окружающем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мире,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помогают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закрепить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имеющиеся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знания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3B047D" w:rsidRPr="00ED6CBE" w:rsidRDefault="003B047D" w:rsidP="00ED6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lastRenderedPageBreak/>
        <w:t>Перечисленные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игры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способствуют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D6CBE">
        <w:rPr>
          <w:rFonts w:ascii="Times New Roman" w:hAnsi="Times New Roman" w:cs="Times New Roman"/>
          <w:sz w:val="28"/>
          <w:szCs w:val="28"/>
        </w:rPr>
        <w:t>развитию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E3853" w:rsidRPr="00ED6CBE">
        <w:rPr>
          <w:rFonts w:ascii="Times New Roman" w:hAnsi="Times New Roman" w:cs="Times New Roman"/>
          <w:sz w:val="28"/>
          <w:szCs w:val="28"/>
        </w:rPr>
        <w:t>интереса</w:t>
      </w:r>
      <w:r w:rsidR="00BE3853">
        <w:rPr>
          <w:rFonts w:ascii="Times New Roman" w:hAnsi="Times New Roman" w:cs="Times New Roman"/>
          <w:sz w:val="28"/>
          <w:szCs w:val="28"/>
        </w:rPr>
        <w:t xml:space="preserve"> к </w:t>
      </w:r>
      <w:r w:rsidRPr="00ED6CBE">
        <w:rPr>
          <w:rFonts w:ascii="Times New Roman" w:hAnsi="Times New Roman" w:cs="Times New Roman"/>
          <w:sz w:val="28"/>
          <w:szCs w:val="28"/>
        </w:rPr>
        <w:t>экологической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деятельности,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познанию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её,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развитию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личностных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E3853" w:rsidRPr="00ED6CBE">
        <w:rPr>
          <w:rFonts w:ascii="Times New Roman" w:hAnsi="Times New Roman" w:cs="Times New Roman"/>
          <w:sz w:val="28"/>
          <w:szCs w:val="28"/>
        </w:rPr>
        <w:t>качеств</w:t>
      </w:r>
      <w:r w:rsidR="00BE385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D6CBE">
        <w:rPr>
          <w:rFonts w:ascii="Times New Roman" w:hAnsi="Times New Roman" w:cs="Times New Roman"/>
          <w:sz w:val="28"/>
          <w:szCs w:val="28"/>
        </w:rPr>
        <w:t>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целенаправленности,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поисков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действий,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стремления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E3853" w:rsidRPr="00ED6CBE">
        <w:rPr>
          <w:rFonts w:ascii="Times New Roman" w:hAnsi="Times New Roman" w:cs="Times New Roman"/>
          <w:sz w:val="28"/>
          <w:szCs w:val="28"/>
        </w:rPr>
        <w:t>достижению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Pr="00ED6CBE">
        <w:rPr>
          <w:rFonts w:ascii="Times New Roman" w:hAnsi="Times New Roman" w:cs="Times New Roman"/>
          <w:sz w:val="28"/>
          <w:szCs w:val="28"/>
        </w:rPr>
        <w:t>результата,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D6CBE">
        <w:rPr>
          <w:rFonts w:ascii="Times New Roman" w:hAnsi="Times New Roman" w:cs="Times New Roman"/>
          <w:sz w:val="28"/>
          <w:szCs w:val="28"/>
        </w:rPr>
        <w:t>находчивости.</w:t>
      </w:r>
    </w:p>
    <w:p w:rsidR="004D2D32" w:rsidRPr="00BE3853" w:rsidRDefault="00ED6CBE" w:rsidP="00ED6CBE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моделей.</w:t>
      </w:r>
    </w:p>
    <w:p w:rsidR="004D2D32" w:rsidRPr="00BE3853" w:rsidRDefault="004D2D32" w:rsidP="00ED6CBE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="00ED6CBE" w:rsidRPr="00BE38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2D32" w:rsidRPr="00E0763B" w:rsidRDefault="004D2D32" w:rsidP="00ED6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Воспроизводят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структуру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особенности,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внутренние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внешние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взаимосвязи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реальных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явлений</w:t>
      </w:r>
    </w:p>
    <w:p w:rsidR="00685A9C" w:rsidRDefault="00685A9C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BABC96">
            <wp:simplePos x="0" y="0"/>
            <wp:positionH relativeFrom="column">
              <wp:posOffset>10160</wp:posOffset>
            </wp:positionH>
            <wp:positionV relativeFrom="paragraph">
              <wp:posOffset>16510</wp:posOffset>
            </wp:positionV>
            <wp:extent cx="2660650" cy="1288415"/>
            <wp:effectExtent l="12700" t="12700" r="19050" b="6985"/>
            <wp:wrapTight wrapText="bothSides">
              <wp:wrapPolygon edited="0">
                <wp:start x="-103" y="-213"/>
                <wp:lineTo x="-103" y="21504"/>
                <wp:lineTo x="21652" y="21504"/>
                <wp:lineTo x="21652" y="-213"/>
                <wp:lineTo x="-103" y="-213"/>
              </wp:wrapPolygon>
            </wp:wrapTight>
            <wp:docPr id="12303" name="Picture 9" descr="Картинки по запросу аква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3" name="Picture 9" descr="Картинки по запросу аквариу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88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23C" w:rsidRPr="00E0763B" w:rsidRDefault="00D76FA4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А</w:t>
      </w:r>
      <w:r w:rsidR="00B6623C" w:rsidRPr="00E0763B">
        <w:rPr>
          <w:rFonts w:ascii="Times New Roman" w:hAnsi="Times New Roman" w:cs="Times New Roman"/>
          <w:sz w:val="28"/>
          <w:szCs w:val="28"/>
        </w:rPr>
        <w:t>квариум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модель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экосистемы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миниатюре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(биом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водоёма)</w:t>
      </w:r>
    </w:p>
    <w:p w:rsidR="00685A9C" w:rsidRDefault="00685A9C" w:rsidP="00685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3C" w:rsidRPr="00E0763B" w:rsidRDefault="00685A9C" w:rsidP="00685A9C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F0A6B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732913" cy="1446836"/>
            <wp:effectExtent l="0" t="0" r="0" b="1270"/>
            <wp:wrapTight wrapText="bothSides">
              <wp:wrapPolygon edited="0">
                <wp:start x="0" y="0"/>
                <wp:lineTo x="0" y="21429"/>
                <wp:lineTo x="21485" y="21429"/>
                <wp:lineTo x="21485" y="0"/>
                <wp:lineTo x="0" y="0"/>
              </wp:wrapPolygon>
            </wp:wrapTight>
            <wp:docPr id="12304" name="Picture 16" descr="Картинки по запросу заводная игрушечная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" name="Picture 16" descr="Картинки по запросу заводная игрушечная рыб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13" cy="144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3C" w:rsidRPr="00E0763B">
        <w:rPr>
          <w:rFonts w:ascii="Times New Roman" w:hAnsi="Times New Roman" w:cs="Times New Roman"/>
          <w:sz w:val="28"/>
          <w:szCs w:val="28"/>
        </w:rPr>
        <w:t>Самая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простая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предметная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модель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заводная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игрушечная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0763B">
        <w:rPr>
          <w:rFonts w:ascii="Times New Roman" w:hAnsi="Times New Roman" w:cs="Times New Roman"/>
          <w:sz w:val="28"/>
          <w:szCs w:val="28"/>
        </w:rPr>
        <w:t>рыбка,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помощью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которой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можно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сформировать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представление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внешнем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виде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движении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рыб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(</w:t>
      </w:r>
      <w:r w:rsidR="00ED6CBE">
        <w:rPr>
          <w:rFonts w:ascii="Times New Roman" w:hAnsi="Times New Roman" w:cs="Times New Roman"/>
          <w:sz w:val="28"/>
          <w:szCs w:val="28"/>
        </w:rPr>
        <w:t>т</w:t>
      </w:r>
      <w:r w:rsidR="00B6623C" w:rsidRPr="00E0763B">
        <w:rPr>
          <w:rFonts w:ascii="Times New Roman" w:hAnsi="Times New Roman" w:cs="Times New Roman"/>
          <w:sz w:val="28"/>
          <w:szCs w:val="28"/>
        </w:rPr>
        <w:t>ак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же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это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могут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быть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насекомые,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животные)</w:t>
      </w:r>
      <w:r w:rsidR="00ED6CBE">
        <w:rPr>
          <w:rFonts w:ascii="Times New Roman" w:hAnsi="Times New Roman" w:cs="Times New Roman"/>
          <w:sz w:val="28"/>
          <w:szCs w:val="28"/>
        </w:rPr>
        <w:t>.</w:t>
      </w:r>
    </w:p>
    <w:p w:rsidR="00D76FA4" w:rsidRPr="00E0763B" w:rsidRDefault="00685A9C" w:rsidP="00685A9C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EEF827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732405" cy="1223010"/>
            <wp:effectExtent l="0" t="0" r="0" b="0"/>
            <wp:wrapTight wrapText="bothSides">
              <wp:wrapPolygon edited="0">
                <wp:start x="0" y="0"/>
                <wp:lineTo x="0" y="21308"/>
                <wp:lineTo x="21485" y="21308"/>
                <wp:lineTo x="21485" y="0"/>
                <wp:lineTo x="0" y="0"/>
              </wp:wrapPolygon>
            </wp:wrapTight>
            <wp:docPr id="12306" name="Рисунок 19" descr="Картинки по запросу макеты климатических зон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Рисунок 19" descr="Картинки по запросу макеты климатических зон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3C" w:rsidRPr="00E0763B">
        <w:rPr>
          <w:rFonts w:ascii="Times New Roman" w:hAnsi="Times New Roman" w:cs="Times New Roman"/>
          <w:sz w:val="28"/>
          <w:szCs w:val="28"/>
        </w:rPr>
        <w:t>Модели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построек,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водоёмов,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0763B">
        <w:rPr>
          <w:rFonts w:ascii="Times New Roman" w:hAnsi="Times New Roman" w:cs="Times New Roman"/>
          <w:sz w:val="28"/>
          <w:szCs w:val="28"/>
        </w:rPr>
        <w:t>природных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0763B">
        <w:rPr>
          <w:rFonts w:ascii="Times New Roman" w:hAnsi="Times New Roman" w:cs="Times New Roman"/>
          <w:sz w:val="28"/>
          <w:szCs w:val="28"/>
        </w:rPr>
        <w:t>зон: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подводный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мир,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пустыня,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Антарктида,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Африка</w:t>
      </w:r>
      <w:r w:rsidR="00ED6CBE">
        <w:rPr>
          <w:rFonts w:ascii="Times New Roman" w:hAnsi="Times New Roman" w:cs="Times New Roman"/>
          <w:sz w:val="28"/>
          <w:szCs w:val="28"/>
        </w:rPr>
        <w:t>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помогут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детям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ознакомлении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природными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явлениями,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животными,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растениями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разных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климатических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B6623C" w:rsidRPr="00E0763B">
        <w:rPr>
          <w:rFonts w:ascii="Times New Roman" w:hAnsi="Times New Roman" w:cs="Times New Roman"/>
          <w:sz w:val="28"/>
          <w:szCs w:val="28"/>
        </w:rPr>
        <w:t>условий.</w:t>
      </w:r>
    </w:p>
    <w:p w:rsidR="00D76FA4" w:rsidRPr="00E0763B" w:rsidRDefault="00685A9C" w:rsidP="00685A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726DE79">
            <wp:simplePos x="0" y="0"/>
            <wp:positionH relativeFrom="column">
              <wp:posOffset>808917</wp:posOffset>
            </wp:positionH>
            <wp:positionV relativeFrom="paragraph">
              <wp:posOffset>10160</wp:posOffset>
            </wp:positionV>
            <wp:extent cx="1862399" cy="1806027"/>
            <wp:effectExtent l="12700" t="12700" r="17780" b="10160"/>
            <wp:wrapTight wrapText="bothSides">
              <wp:wrapPolygon edited="0">
                <wp:start x="-147" y="-152"/>
                <wp:lineTo x="-147" y="21570"/>
                <wp:lineTo x="21659" y="21570"/>
                <wp:lineTo x="21659" y="-152"/>
                <wp:lineTo x="-147" y="-152"/>
              </wp:wrapPolygon>
            </wp:wrapTight>
            <wp:docPr id="12305" name="Picture 7" descr="Картинки по запросу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Picture 7" descr="Картинки по запросу глобу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99" cy="18060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A4" w:rsidRPr="00E0763B" w:rsidRDefault="00D76FA4" w:rsidP="00685A9C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Глобус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предметная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0763B">
        <w:rPr>
          <w:rFonts w:ascii="Times New Roman" w:hAnsi="Times New Roman" w:cs="Times New Roman"/>
          <w:sz w:val="28"/>
          <w:szCs w:val="28"/>
        </w:rPr>
        <w:t>Земли,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D6CBE" w:rsidRPr="00E0763B">
        <w:rPr>
          <w:rFonts w:ascii="Times New Roman" w:hAnsi="Times New Roman" w:cs="Times New Roman"/>
          <w:sz w:val="28"/>
          <w:szCs w:val="28"/>
        </w:rPr>
        <w:t>которая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знакомит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формой,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движением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планеты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внутренним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ее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строением.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E1" w:rsidRPr="00E0763B" w:rsidRDefault="00270CE1" w:rsidP="00E07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9C" w:rsidRDefault="00685A9C" w:rsidP="00ED6C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9C" w:rsidRDefault="00685A9C" w:rsidP="00ED6C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D32" w:rsidRPr="00BE3853" w:rsidRDefault="004D2D32" w:rsidP="00ED6C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Предметно-схематические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модели</w:t>
      </w:r>
    </w:p>
    <w:p w:rsidR="004D2D32" w:rsidRPr="00E0763B" w:rsidRDefault="004D2D32" w:rsidP="00ED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Наблюдая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явлением,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делают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выводы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зарисовывают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помощью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предметов-заместителей,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графических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знаков.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A4" w:rsidRPr="00E0763B" w:rsidRDefault="00685A9C" w:rsidP="00685A9C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CF9E84F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793875" cy="1353820"/>
            <wp:effectExtent l="0" t="0" r="0" b="5080"/>
            <wp:wrapSquare wrapText="bothSides"/>
            <wp:docPr id="13322" name="Picture 11" descr="Картинки по запросу схема роста лука по экологи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1" descr="Картинки по запросу схема роста лука по экологи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B83" w:rsidRPr="00E0763B">
        <w:rPr>
          <w:rFonts w:ascii="Times New Roman" w:hAnsi="Times New Roman" w:cs="Times New Roman"/>
          <w:sz w:val="28"/>
          <w:szCs w:val="28"/>
        </w:rPr>
        <w:t>Наблюдая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за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проращиванием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лука,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цветка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отмечают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этапы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его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роста,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количество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дней,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необходимых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для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каждого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этапа,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условия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роста.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последствии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они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могут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ра</w:t>
      </w:r>
      <w:r w:rsidR="00F47B83" w:rsidRPr="00E0763B">
        <w:rPr>
          <w:rFonts w:ascii="Times New Roman" w:hAnsi="Times New Roman" w:cs="Times New Roman"/>
          <w:sz w:val="28"/>
          <w:szCs w:val="28"/>
        </w:rPr>
        <w:t>ссказать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по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схеме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всё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F47B83" w:rsidRPr="00E0763B">
        <w:rPr>
          <w:rFonts w:ascii="Times New Roman" w:hAnsi="Times New Roman" w:cs="Times New Roman"/>
          <w:sz w:val="28"/>
          <w:szCs w:val="28"/>
        </w:rPr>
        <w:t>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росте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растения.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9C" w:rsidRDefault="00685A9C" w:rsidP="000607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9C" w:rsidRDefault="00685A9C" w:rsidP="00685A9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155847F">
            <wp:simplePos x="0" y="0"/>
            <wp:positionH relativeFrom="column">
              <wp:posOffset>43815</wp:posOffset>
            </wp:positionH>
            <wp:positionV relativeFrom="paragraph">
              <wp:posOffset>355600</wp:posOffset>
            </wp:positionV>
            <wp:extent cx="3912235" cy="1316990"/>
            <wp:effectExtent l="0" t="0" r="0" b="3810"/>
            <wp:wrapTight wrapText="bothSides">
              <wp:wrapPolygon edited="0">
                <wp:start x="0" y="0"/>
                <wp:lineTo x="0" y="21454"/>
                <wp:lineTo x="21526" y="21454"/>
                <wp:lineTo x="21526" y="0"/>
                <wp:lineTo x="0" y="0"/>
              </wp:wrapPolygon>
            </wp:wrapTight>
            <wp:docPr id="13323" name="Рисунок 10" descr="C:\Users\х\Desktop\20170110_1945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Рисунок 10" descr="C:\Users\х\Desktop\20170110_19452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B83" w:rsidRPr="00BE3853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B83" w:rsidRPr="00BE3853">
        <w:rPr>
          <w:rFonts w:ascii="Times New Roman" w:hAnsi="Times New Roman" w:cs="Times New Roman"/>
          <w:b/>
          <w:bCs/>
          <w:sz w:val="28"/>
          <w:szCs w:val="28"/>
        </w:rPr>
        <w:t>вырастить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B83" w:rsidRPr="00BE3853">
        <w:rPr>
          <w:rFonts w:ascii="Times New Roman" w:hAnsi="Times New Roman" w:cs="Times New Roman"/>
          <w:b/>
          <w:bCs/>
          <w:sz w:val="28"/>
          <w:szCs w:val="28"/>
        </w:rPr>
        <w:t>растение?</w:t>
      </w:r>
    </w:p>
    <w:p w:rsidR="00217EC3" w:rsidRPr="00685A9C" w:rsidRDefault="00F47B83" w:rsidP="00685A9C">
      <w:pPr>
        <w:ind w:left="21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Вскопай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землю</w:t>
      </w:r>
      <w:r w:rsidR="00685A9C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разрыхли-сделай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бороздки-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положи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семена-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присыпь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землёй-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полей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водой.</w:t>
      </w:r>
    </w:p>
    <w:p w:rsidR="00685A9C" w:rsidRDefault="00685A9C" w:rsidP="00217E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B83" w:rsidRPr="00BE3853" w:rsidRDefault="00F47B83" w:rsidP="00217E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t>Дикие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F47B83" w:rsidRPr="00E0763B" w:rsidRDefault="00F47B83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844CC" wp14:editId="2AD424D2">
            <wp:extent cx="6098568" cy="1041721"/>
            <wp:effectExtent l="0" t="0" r="0" b="0"/>
            <wp:docPr id="13324" name="Рисунок 11" descr="C:\Users\х\Desktop\20170113_10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Рисунок 11" descr="C:\Users\х\Desktop\20170113_1048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4039" b="4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12" cy="105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C3" w:rsidRPr="00E0763B" w:rsidRDefault="00F47B83" w:rsidP="00685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смотрят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картинки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обсуждают,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какое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животное: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домашнее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дикое?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Как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называется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его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жилище?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питается?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Чем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кормит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детёнышей?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Как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выживает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зимой?</w:t>
      </w:r>
    </w:p>
    <w:p w:rsidR="004D2D32" w:rsidRPr="00BE3853" w:rsidRDefault="004D2D32" w:rsidP="00217E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t>Графические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="00217EC3" w:rsidRPr="00BE38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20F" w:rsidRDefault="004D2D32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помощью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графика,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схемы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условно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передаются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признаки,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связи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отношения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природных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явлений.</w:t>
      </w:r>
    </w:p>
    <w:p w:rsidR="0046120F" w:rsidRPr="00E0763B" w:rsidRDefault="00060778" w:rsidP="00060778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809B98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472405" cy="1436922"/>
            <wp:effectExtent l="0" t="0" r="0" b="0"/>
            <wp:wrapTight wrapText="bothSides">
              <wp:wrapPolygon edited="0">
                <wp:start x="0" y="0"/>
                <wp:lineTo x="0" y="21390"/>
                <wp:lineTo x="21489" y="21390"/>
                <wp:lineTo x="21489" y="0"/>
                <wp:lineTo x="0" y="0"/>
              </wp:wrapPolygon>
            </wp:wrapTight>
            <wp:docPr id="14351" name="Рисунок 14" descr="Картинки по запросу Графические модел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Рисунок 14" descr="Картинки по запросу Графические модел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30167" r="5750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5" cy="14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0F" w:rsidRPr="00E0763B">
        <w:rPr>
          <w:rFonts w:ascii="Times New Roman" w:hAnsi="Times New Roman" w:cs="Times New Roman"/>
          <w:sz w:val="28"/>
          <w:szCs w:val="28"/>
        </w:rPr>
        <w:t>Календарь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природы,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таблица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46120F" w:rsidRPr="00E0763B">
        <w:rPr>
          <w:rFonts w:ascii="Times New Roman" w:hAnsi="Times New Roman" w:cs="Times New Roman"/>
          <w:sz w:val="28"/>
          <w:szCs w:val="28"/>
        </w:rPr>
        <w:t>Дети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свои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наблюдения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за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состоянием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погоды,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217EC3" w:rsidRPr="00E0763B">
        <w:rPr>
          <w:rFonts w:ascii="Times New Roman" w:hAnsi="Times New Roman" w:cs="Times New Roman"/>
          <w:sz w:val="28"/>
          <w:szCs w:val="28"/>
        </w:rPr>
        <w:t>птицами,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природными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явлениями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фиксируют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помощью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символов,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46120F" w:rsidRPr="00E0763B">
        <w:rPr>
          <w:rFonts w:ascii="Times New Roman" w:hAnsi="Times New Roman" w:cs="Times New Roman"/>
          <w:sz w:val="28"/>
          <w:szCs w:val="28"/>
        </w:rPr>
        <w:t>графико</w:t>
      </w:r>
      <w:r w:rsidR="00217EC3">
        <w:rPr>
          <w:rFonts w:ascii="Times New Roman" w:hAnsi="Times New Roman" w:cs="Times New Roman"/>
          <w:sz w:val="28"/>
          <w:szCs w:val="28"/>
        </w:rPr>
        <w:t>в.</w:t>
      </w:r>
    </w:p>
    <w:p w:rsidR="0046120F" w:rsidRPr="00E0763B" w:rsidRDefault="0046120F" w:rsidP="0006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lastRenderedPageBreak/>
        <w:t>Модели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(эколого-систематических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групп)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рыбы,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птицы,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зверей,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насекомых.</w:t>
      </w:r>
    </w:p>
    <w:p w:rsidR="0046120F" w:rsidRPr="00E0763B" w:rsidRDefault="0046120F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них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отображены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признаки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данной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группы: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среда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обитания,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форма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тела,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покров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тела,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строение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конечностей…</w:t>
      </w:r>
    </w:p>
    <w:p w:rsidR="00217EC3" w:rsidRDefault="0046120F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11086" wp14:editId="5F13D811">
            <wp:extent cx="1598753" cy="983848"/>
            <wp:effectExtent l="0" t="0" r="1905" b="0"/>
            <wp:docPr id="14352" name="Picture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6" cy="99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C46"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4F9E4" wp14:editId="32036104">
            <wp:extent cx="1641314" cy="1063241"/>
            <wp:effectExtent l="0" t="0" r="0" b="3810"/>
            <wp:docPr id="14354" name="Picture 26" descr="Картинки по запросу модель строения животного 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26" descr="Картинки по запросу модель строения животного 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43" cy="106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C46"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DB157" wp14:editId="10793D1C">
            <wp:extent cx="1551007" cy="977265"/>
            <wp:effectExtent l="0" t="0" r="0" b="635"/>
            <wp:docPr id="14353" name="Picture 24" descr="Картинки по запросу графические модели 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" name="Picture 24" descr="Картинки по запросу графические модели 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14" cy="99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32" w:rsidRPr="00BE3853" w:rsidRDefault="004D2D32" w:rsidP="00217E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t>Сенсорные</w:t>
      </w:r>
      <w:r w:rsidR="00BE3853" w:rsidRPr="00BE3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53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="00217EC3" w:rsidRPr="00BE38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7EC3" w:rsidRPr="00E0763B" w:rsidRDefault="004D2D32" w:rsidP="00BE3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Помогают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детям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выявить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конкретные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отличительные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признаки: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цвет,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форму,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величину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объекта</w:t>
      </w:r>
      <w:r w:rsidR="00217EC3">
        <w:rPr>
          <w:rFonts w:ascii="Times New Roman" w:hAnsi="Times New Roman" w:cs="Times New Roman"/>
          <w:sz w:val="28"/>
          <w:szCs w:val="28"/>
        </w:rPr>
        <w:t>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060778" w:rsidRPr="00E0763B">
        <w:rPr>
          <w:rFonts w:ascii="Times New Roman" w:hAnsi="Times New Roman" w:cs="Times New Roman"/>
          <w:sz w:val="28"/>
          <w:szCs w:val="28"/>
        </w:rPr>
        <w:t>так</w:t>
      </w:r>
      <w:r w:rsidR="00060778">
        <w:rPr>
          <w:rFonts w:ascii="Times New Roman" w:hAnsi="Times New Roman" w:cs="Times New Roman"/>
          <w:sz w:val="28"/>
          <w:szCs w:val="28"/>
        </w:rPr>
        <w:t>же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определить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способы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сенсорного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4D2D32" w:rsidRPr="00E0763B" w:rsidRDefault="004D2D32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Модели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логического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содержания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способствуют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лучшему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выделению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связей,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091FA9" w:rsidRPr="00E0763B">
        <w:rPr>
          <w:rFonts w:ascii="Times New Roman" w:hAnsi="Times New Roman" w:cs="Times New Roman"/>
          <w:sz w:val="28"/>
          <w:szCs w:val="28"/>
        </w:rPr>
        <w:t>отношений,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091FA9" w:rsidRPr="00E0763B">
        <w:rPr>
          <w:rFonts w:ascii="Times New Roman" w:hAnsi="Times New Roman" w:cs="Times New Roman"/>
          <w:sz w:val="28"/>
          <w:szCs w:val="28"/>
        </w:rPr>
        <w:t>обобщению: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ре</w:t>
      </w:r>
      <w:r w:rsidR="00D76FA4" w:rsidRPr="00E0763B">
        <w:rPr>
          <w:rFonts w:ascii="Times New Roman" w:hAnsi="Times New Roman" w:cs="Times New Roman"/>
          <w:sz w:val="28"/>
          <w:szCs w:val="28"/>
        </w:rPr>
        <w:t>бусы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экологические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задачки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D76FA4" w:rsidRPr="00E0763B">
        <w:rPr>
          <w:rFonts w:ascii="Times New Roman" w:hAnsi="Times New Roman" w:cs="Times New Roman"/>
          <w:sz w:val="28"/>
          <w:szCs w:val="28"/>
        </w:rPr>
        <w:t>крос</w:t>
      </w:r>
      <w:r w:rsidRPr="00E0763B">
        <w:rPr>
          <w:rFonts w:ascii="Times New Roman" w:hAnsi="Times New Roman" w:cs="Times New Roman"/>
          <w:sz w:val="28"/>
          <w:szCs w:val="28"/>
        </w:rPr>
        <w:t>сворды…</w:t>
      </w:r>
    </w:p>
    <w:p w:rsidR="004D2D32" w:rsidRDefault="000F6C46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A213C" wp14:editId="6949A7E7">
            <wp:extent cx="1713054" cy="1724025"/>
            <wp:effectExtent l="0" t="0" r="1905" b="3175"/>
            <wp:docPr id="15363" name="Содержимое 7" descr="Похожее изображение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7" descr="Похожее изображение"/>
                    <pic:cNvPicPr>
                      <a:picLocks noGr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81" cy="17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853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B3018" wp14:editId="2D30E721">
            <wp:extent cx="1793818" cy="1875099"/>
            <wp:effectExtent l="0" t="0" r="0" b="5080"/>
            <wp:docPr id="15365" name="Picture 6" descr="Развиваем реч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6" descr="Развиваем речь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102" t="2686" r="50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48" cy="190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8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FB1BB" wp14:editId="02F23D7C">
            <wp:extent cx="1724291" cy="1731645"/>
            <wp:effectExtent l="0" t="0" r="3175" b="0"/>
            <wp:docPr id="15364" name="Picture 4" descr="Картинки по запросу мнемотаблицы , ребусы по экологи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Картинки по запросу мнемотаблицы , ребусы по экологи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80" cy="17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8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0778" w:rsidRPr="00E0763B" w:rsidRDefault="00060778" w:rsidP="00E07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778" w:rsidRDefault="00060778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22D7CC4">
            <wp:simplePos x="0" y="0"/>
            <wp:positionH relativeFrom="column">
              <wp:posOffset>135721</wp:posOffset>
            </wp:positionH>
            <wp:positionV relativeFrom="paragraph">
              <wp:posOffset>10120</wp:posOffset>
            </wp:positionV>
            <wp:extent cx="2650490" cy="1918970"/>
            <wp:effectExtent l="0" t="0" r="3810" b="0"/>
            <wp:wrapTight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ight>
            <wp:docPr id="15367" name="Picture 11" descr="http://ped-kopilka.ru/upload/blogs/15901_300d1c85e484a1c4c176da05a11022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1" descr="http://ped-kopilka.ru/upload/blogs/15901_300d1c85e484a1c4c176da05a110225d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46" w:rsidRDefault="000F6C46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Грозный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рык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раздался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вдруг,</w:t>
      </w:r>
      <w:r w:rsidRPr="00E0763B">
        <w:rPr>
          <w:rFonts w:ascii="Times New Roman" w:hAnsi="Times New Roman" w:cs="Times New Roman"/>
          <w:sz w:val="28"/>
          <w:szCs w:val="28"/>
        </w:rPr>
        <w:br/>
        <w:t>Распугал</w:t>
      </w:r>
      <w:r w:rsidR="00060778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всех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птиц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вокруг.</w:t>
      </w:r>
      <w:r w:rsidRPr="00E0763B">
        <w:rPr>
          <w:rFonts w:ascii="Times New Roman" w:hAnsi="Times New Roman" w:cs="Times New Roman"/>
          <w:sz w:val="28"/>
          <w:szCs w:val="28"/>
        </w:rPr>
        <w:br/>
        <w:t>Ходит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клетке,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озверев,</w:t>
      </w:r>
      <w:r w:rsidRPr="00E0763B">
        <w:rPr>
          <w:rFonts w:ascii="Times New Roman" w:hAnsi="Times New Roman" w:cs="Times New Roman"/>
          <w:sz w:val="28"/>
          <w:szCs w:val="28"/>
        </w:rPr>
        <w:br/>
        <w:t>Царь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зверей,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короче</w:t>
      </w:r>
      <w:r w:rsidRPr="00E0763B">
        <w:rPr>
          <w:rFonts w:ascii="Times New Roman" w:hAnsi="Times New Roman" w:cs="Times New Roman"/>
          <w:sz w:val="28"/>
          <w:szCs w:val="28"/>
        </w:rPr>
        <w:br/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Ответ: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Лев</w:t>
      </w:r>
    </w:p>
    <w:p w:rsidR="00217EC3" w:rsidRPr="00E0763B" w:rsidRDefault="00217EC3" w:rsidP="00E07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853" w:rsidRDefault="00BE3853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853" w:rsidRDefault="00BE3853" w:rsidP="00217E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EC3" w:rsidRPr="00BE3853" w:rsidRDefault="00217EC3" w:rsidP="00217E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</w:p>
    <w:p w:rsidR="00217EC3" w:rsidRDefault="004D2D32" w:rsidP="00E07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Моделирование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позволяет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раскрыть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важные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особенности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объектов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природы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закономерные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связи,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существующие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ней.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На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этой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основе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у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формируются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обобщ</w:t>
      </w:r>
      <w:r w:rsidR="00E5239B" w:rsidRPr="00E0763B">
        <w:rPr>
          <w:rFonts w:ascii="Times New Roman" w:hAnsi="Times New Roman" w:cs="Times New Roman"/>
          <w:sz w:val="28"/>
          <w:szCs w:val="28"/>
        </w:rPr>
        <w:t>ённые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5239B" w:rsidRPr="00E0763B">
        <w:rPr>
          <w:rFonts w:ascii="Times New Roman" w:hAnsi="Times New Roman" w:cs="Times New Roman"/>
          <w:sz w:val="28"/>
          <w:szCs w:val="28"/>
        </w:rPr>
        <w:t>представления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="00E5239B"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элементарные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понятия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C3" w:rsidRDefault="004D2D32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Пословица: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«Скажи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мне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забуду,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покажи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мне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-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запомню,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вовлеки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меня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–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пойму».</w:t>
      </w:r>
    </w:p>
    <w:p w:rsidR="0002067B" w:rsidRDefault="004D2D32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B">
        <w:rPr>
          <w:rFonts w:ascii="Times New Roman" w:hAnsi="Times New Roman" w:cs="Times New Roman"/>
          <w:sz w:val="28"/>
          <w:szCs w:val="28"/>
        </w:rPr>
        <w:t>Использование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моделирования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является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тем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самым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средством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вовлечения,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которое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формирует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целостное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представление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способствует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пониманию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детьми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взаимосвязей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природой,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вызывает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огромный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интерес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и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воспитывает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любовь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к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  <w:r w:rsidRPr="00E0763B">
        <w:rPr>
          <w:rFonts w:ascii="Times New Roman" w:hAnsi="Times New Roman" w:cs="Times New Roman"/>
          <w:sz w:val="28"/>
          <w:szCs w:val="28"/>
        </w:rPr>
        <w:t>природе.</w:t>
      </w:r>
      <w:r w:rsidR="00B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39" w:rsidRDefault="00254139" w:rsidP="0021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54139" w:rsidSect="00E0763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54139" w:rsidRPr="00254139" w:rsidRDefault="00254139" w:rsidP="00A02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254139" w:rsidRDefault="00254139" w:rsidP="00A0297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>Иванова А. И. Экологические наблюдения и эксперименты в детском саду (мир растений). М.: «Творческий центр»». 2004.</w:t>
      </w:r>
    </w:p>
    <w:p w:rsidR="00254139" w:rsidRDefault="00254139" w:rsidP="00A0297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>Иванова А.И. Экологические наблюдения и эксперименты в детском саду. -М, ТЦ Сфера,2004.</w:t>
      </w:r>
    </w:p>
    <w:p w:rsidR="00254139" w:rsidRDefault="00254139" w:rsidP="00A0297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 xml:space="preserve">Каменева Л.А. Мир природы и ребенок. - СПб.: </w:t>
      </w:r>
      <w:proofErr w:type="spellStart"/>
      <w:r w:rsidRPr="00254139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254139">
        <w:rPr>
          <w:rFonts w:ascii="Times New Roman" w:hAnsi="Times New Roman" w:cs="Times New Roman"/>
          <w:sz w:val="28"/>
          <w:szCs w:val="28"/>
        </w:rPr>
        <w:t>, _1988. -319с.4.Коломина Н. В. Воспитание основ экологической культуры в детском саду: Сценарии занятий. - М.: ТЦ Сфера, 2004.</w:t>
      </w:r>
    </w:p>
    <w:p w:rsidR="00254139" w:rsidRDefault="00254139" w:rsidP="00A0297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>Кузнецов В.Н. Программы: Экология. - М.: Просвещение, 2006.</w:t>
      </w:r>
    </w:p>
    <w:p w:rsidR="00254139" w:rsidRDefault="00254139" w:rsidP="00A0297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дошкольников.-М.: Академия, 1999.</w:t>
      </w:r>
    </w:p>
    <w:p w:rsidR="00254139" w:rsidRPr="00254139" w:rsidRDefault="00254139" w:rsidP="00A0297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 xml:space="preserve">Николаева С. Н. Теория и методика экологического образования детей: Учеб. пособие для студ. </w:t>
      </w:r>
      <w:proofErr w:type="spellStart"/>
      <w:r w:rsidRPr="0025413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54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13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54139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254139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254139">
        <w:rPr>
          <w:rFonts w:ascii="Times New Roman" w:hAnsi="Times New Roman" w:cs="Times New Roman"/>
          <w:sz w:val="28"/>
          <w:szCs w:val="28"/>
        </w:rPr>
        <w:t>. центр "Академия", 2002.</w:t>
      </w:r>
    </w:p>
    <w:sectPr w:rsidR="00254139" w:rsidRPr="00254139" w:rsidSect="00E076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78A"/>
    <w:multiLevelType w:val="hybridMultilevel"/>
    <w:tmpl w:val="DC3681A8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3CF"/>
    <w:multiLevelType w:val="hybridMultilevel"/>
    <w:tmpl w:val="CF3CD63C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BF6"/>
    <w:multiLevelType w:val="hybridMultilevel"/>
    <w:tmpl w:val="58D0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46A"/>
    <w:multiLevelType w:val="hybridMultilevel"/>
    <w:tmpl w:val="B33E042E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4C22"/>
    <w:multiLevelType w:val="hybridMultilevel"/>
    <w:tmpl w:val="EC4A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168F"/>
    <w:multiLevelType w:val="hybridMultilevel"/>
    <w:tmpl w:val="2F4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07A"/>
    <w:multiLevelType w:val="hybridMultilevel"/>
    <w:tmpl w:val="7ED8C66A"/>
    <w:lvl w:ilvl="0" w:tplc="52A84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4D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217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70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4E3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21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05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0B7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27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01C"/>
    <w:multiLevelType w:val="hybridMultilevel"/>
    <w:tmpl w:val="001E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6A61"/>
    <w:multiLevelType w:val="hybridMultilevel"/>
    <w:tmpl w:val="C004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3DA9"/>
    <w:multiLevelType w:val="hybridMultilevel"/>
    <w:tmpl w:val="AE3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2A62"/>
    <w:multiLevelType w:val="hybridMultilevel"/>
    <w:tmpl w:val="74AC8E5C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C35"/>
    <w:multiLevelType w:val="hybridMultilevel"/>
    <w:tmpl w:val="9E50F6F8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D4C65"/>
    <w:multiLevelType w:val="hybridMultilevel"/>
    <w:tmpl w:val="EE967EEE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45D4"/>
    <w:multiLevelType w:val="hybridMultilevel"/>
    <w:tmpl w:val="420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3569"/>
    <w:multiLevelType w:val="hybridMultilevel"/>
    <w:tmpl w:val="96A82E18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16948"/>
    <w:multiLevelType w:val="hybridMultilevel"/>
    <w:tmpl w:val="9E94173E"/>
    <w:lvl w:ilvl="0" w:tplc="65A01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15E7"/>
    <w:multiLevelType w:val="hybridMultilevel"/>
    <w:tmpl w:val="534E5912"/>
    <w:lvl w:ilvl="0" w:tplc="E368A3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462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6FE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F1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B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AB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6D4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56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854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258CD"/>
    <w:multiLevelType w:val="hybridMultilevel"/>
    <w:tmpl w:val="DCBE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31BE"/>
    <w:multiLevelType w:val="hybridMultilevel"/>
    <w:tmpl w:val="1D12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046E"/>
    <w:multiLevelType w:val="hybridMultilevel"/>
    <w:tmpl w:val="EADCA5FA"/>
    <w:lvl w:ilvl="0" w:tplc="E368A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0F5F"/>
    <w:multiLevelType w:val="hybridMultilevel"/>
    <w:tmpl w:val="D004CF18"/>
    <w:lvl w:ilvl="0" w:tplc="7E227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F5549"/>
    <w:multiLevelType w:val="hybridMultilevel"/>
    <w:tmpl w:val="540CBD78"/>
    <w:lvl w:ilvl="0" w:tplc="65A017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8"/>
  </w:num>
  <w:num w:numId="9">
    <w:abstractNumId w:val="4"/>
  </w:num>
  <w:num w:numId="10">
    <w:abstractNumId w:val="17"/>
  </w:num>
  <w:num w:numId="11">
    <w:abstractNumId w:val="13"/>
  </w:num>
  <w:num w:numId="12">
    <w:abstractNumId w:val="20"/>
  </w:num>
  <w:num w:numId="13">
    <w:abstractNumId w:val="3"/>
  </w:num>
  <w:num w:numId="14">
    <w:abstractNumId w:val="21"/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  <w:num w:numId="19">
    <w:abstractNumId w:val="1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3"/>
    <w:rsid w:val="0002067B"/>
    <w:rsid w:val="00060778"/>
    <w:rsid w:val="00091FA9"/>
    <w:rsid w:val="000B283B"/>
    <w:rsid w:val="000F6C46"/>
    <w:rsid w:val="001C35B8"/>
    <w:rsid w:val="001D4D22"/>
    <w:rsid w:val="00217EC3"/>
    <w:rsid w:val="00254139"/>
    <w:rsid w:val="002626E3"/>
    <w:rsid w:val="00270CE1"/>
    <w:rsid w:val="003B047D"/>
    <w:rsid w:val="003E5349"/>
    <w:rsid w:val="0046120F"/>
    <w:rsid w:val="004D2D32"/>
    <w:rsid w:val="005D1130"/>
    <w:rsid w:val="00685A9C"/>
    <w:rsid w:val="007C0C6D"/>
    <w:rsid w:val="008A71AE"/>
    <w:rsid w:val="00903AF0"/>
    <w:rsid w:val="0095705F"/>
    <w:rsid w:val="009E1A99"/>
    <w:rsid w:val="009E6E99"/>
    <w:rsid w:val="009F2C64"/>
    <w:rsid w:val="00A0297D"/>
    <w:rsid w:val="00B6623C"/>
    <w:rsid w:val="00BE3853"/>
    <w:rsid w:val="00C43123"/>
    <w:rsid w:val="00C77A8A"/>
    <w:rsid w:val="00D76FA4"/>
    <w:rsid w:val="00E0763B"/>
    <w:rsid w:val="00E5239B"/>
    <w:rsid w:val="00E61B15"/>
    <w:rsid w:val="00ED6CBE"/>
    <w:rsid w:val="00F47B83"/>
    <w:rsid w:val="00F908C5"/>
    <w:rsid w:val="00FC10C0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DCB9"/>
  <w15:docId w15:val="{B593DAE3-03EE-2645-A37B-8286B16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8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BE3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2018-12-03T11:31:00Z</cp:lastPrinted>
  <dcterms:created xsi:type="dcterms:W3CDTF">2021-01-14T19:37:00Z</dcterms:created>
  <dcterms:modified xsi:type="dcterms:W3CDTF">2022-09-24T15:55:00Z</dcterms:modified>
</cp:coreProperties>
</file>