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FD" w:rsidRPr="001054FD" w:rsidRDefault="001054FD" w:rsidP="001054FD">
      <w:pPr>
        <w:widowControl w:val="0"/>
        <w:autoSpaceDE w:val="0"/>
        <w:autoSpaceDN w:val="0"/>
        <w:spacing w:line="240" w:lineRule="auto"/>
        <w:jc w:val="center"/>
        <w:rPr>
          <w:rFonts w:ascii="PT Astra Serif" w:hAnsi="PT Astra Serif"/>
          <w:bCs/>
          <w:sz w:val="24"/>
          <w:szCs w:val="24"/>
          <w:lang w:eastAsia="en-US"/>
        </w:rPr>
      </w:pPr>
      <w:r w:rsidRPr="001054FD">
        <w:rPr>
          <w:rFonts w:ascii="PT Astra Serif" w:hAnsi="PT Astra Serif"/>
          <w:b/>
          <w:bCs/>
          <w:sz w:val="24"/>
          <w:szCs w:val="24"/>
          <w:lang w:eastAsia="en-US"/>
        </w:rPr>
        <w:t>г. Астрахани «Гимназия №3»)</w:t>
      </w:r>
    </w:p>
    <w:p w:rsidR="001054FD" w:rsidRPr="001054FD" w:rsidRDefault="001054FD" w:rsidP="001054FD">
      <w:pPr>
        <w:widowControl w:val="0"/>
        <w:autoSpaceDE w:val="0"/>
        <w:autoSpaceDN w:val="0"/>
        <w:spacing w:line="240" w:lineRule="auto"/>
        <w:jc w:val="center"/>
        <w:rPr>
          <w:rFonts w:ascii="PT Astra Serif" w:hAnsi="PT Astra Serif"/>
          <w:bCs/>
          <w:sz w:val="24"/>
          <w:szCs w:val="24"/>
          <w:lang w:eastAsia="en-US"/>
        </w:rPr>
      </w:pPr>
      <w:r w:rsidRPr="001054FD">
        <w:rPr>
          <w:rFonts w:ascii="PT Astra Serif" w:hAnsi="PT Astra Serif"/>
          <w:bCs/>
          <w:sz w:val="24"/>
          <w:szCs w:val="24"/>
          <w:lang w:eastAsia="en-US"/>
        </w:rPr>
        <w:t>Шаумяна пл, Муниципальное бюджетное общеобразовательное учреждение</w:t>
      </w:r>
    </w:p>
    <w:p w:rsidR="001054FD" w:rsidRPr="001054FD" w:rsidRDefault="001054FD" w:rsidP="001054FD">
      <w:pPr>
        <w:widowControl w:val="0"/>
        <w:autoSpaceDE w:val="0"/>
        <w:autoSpaceDN w:val="0"/>
        <w:spacing w:line="240" w:lineRule="auto"/>
        <w:jc w:val="center"/>
        <w:rPr>
          <w:rFonts w:ascii="PT Astra Serif" w:hAnsi="PT Astra Serif"/>
          <w:b/>
          <w:bCs/>
          <w:sz w:val="24"/>
          <w:szCs w:val="24"/>
          <w:lang w:eastAsia="en-US"/>
        </w:rPr>
      </w:pPr>
      <w:r w:rsidRPr="001054FD">
        <w:rPr>
          <w:rFonts w:ascii="PT Astra Serif" w:hAnsi="PT Astra Serif"/>
          <w:b/>
          <w:bCs/>
          <w:sz w:val="24"/>
          <w:szCs w:val="24"/>
          <w:lang w:eastAsia="en-US"/>
        </w:rPr>
        <w:t xml:space="preserve">г. Астрахани «ГИМНАЗИЯ № 3» </w:t>
      </w:r>
    </w:p>
    <w:p w:rsidR="001054FD" w:rsidRPr="001054FD" w:rsidRDefault="001054FD" w:rsidP="001054FD">
      <w:pPr>
        <w:widowControl w:val="0"/>
        <w:autoSpaceDE w:val="0"/>
        <w:autoSpaceDN w:val="0"/>
        <w:spacing w:line="240" w:lineRule="auto"/>
        <w:jc w:val="center"/>
        <w:rPr>
          <w:rFonts w:ascii="PT Astra Serif" w:hAnsi="PT Astra Serif"/>
          <w:bCs/>
          <w:sz w:val="24"/>
          <w:szCs w:val="24"/>
          <w:lang w:eastAsia="en-US"/>
        </w:rPr>
      </w:pPr>
      <w:r w:rsidRPr="001054FD">
        <w:rPr>
          <w:rFonts w:ascii="PT Astra Serif" w:hAnsi="PT Astra Serif"/>
          <w:b/>
          <w:bCs/>
          <w:sz w:val="24"/>
          <w:szCs w:val="24"/>
          <w:lang w:eastAsia="en-US"/>
        </w:rPr>
        <w:t xml:space="preserve">(МБОУ </w:t>
      </w:r>
      <w:r w:rsidRPr="001054FD">
        <w:rPr>
          <w:rFonts w:ascii="PT Astra Serif" w:hAnsi="PT Astra Serif"/>
          <w:bCs/>
          <w:sz w:val="24"/>
          <w:szCs w:val="24"/>
          <w:lang w:eastAsia="en-US"/>
        </w:rPr>
        <w:t>строение 1а, г. Астрахань, 414000</w:t>
      </w:r>
    </w:p>
    <w:p w:rsidR="001054FD" w:rsidRPr="001054FD" w:rsidRDefault="001054FD" w:rsidP="001054FD">
      <w:pPr>
        <w:widowControl w:val="0"/>
        <w:autoSpaceDE w:val="0"/>
        <w:autoSpaceDN w:val="0"/>
        <w:spacing w:line="240" w:lineRule="auto"/>
        <w:jc w:val="center"/>
        <w:rPr>
          <w:rFonts w:ascii="PT Astra Serif" w:hAnsi="PT Astra Serif"/>
          <w:bCs/>
          <w:sz w:val="24"/>
          <w:szCs w:val="24"/>
          <w:lang w:eastAsia="en-US"/>
        </w:rPr>
      </w:pPr>
      <w:r w:rsidRPr="001054FD">
        <w:rPr>
          <w:rFonts w:ascii="PT Astra Serif" w:hAnsi="PT Astra Serif"/>
          <w:bCs/>
          <w:sz w:val="24"/>
          <w:szCs w:val="24"/>
          <w:lang w:eastAsia="en-US"/>
        </w:rPr>
        <w:t>тел./факс (8-8512) 51-91-71; e-mail: mou-gimnaz3@mail.ru; http://www.gimnas3.ru</w:t>
      </w:r>
    </w:p>
    <w:p w:rsidR="001054FD" w:rsidRDefault="001054FD" w:rsidP="001054FD">
      <w:pPr>
        <w:widowControl w:val="0"/>
        <w:autoSpaceDE w:val="0"/>
        <w:autoSpaceDN w:val="0"/>
        <w:spacing w:line="240" w:lineRule="auto"/>
        <w:jc w:val="center"/>
        <w:rPr>
          <w:rFonts w:ascii="PT Astra Serif" w:hAnsi="PT Astra Serif"/>
          <w:bCs/>
          <w:sz w:val="24"/>
          <w:szCs w:val="24"/>
          <w:lang w:eastAsia="en-US"/>
        </w:rPr>
      </w:pPr>
      <w:r w:rsidRPr="001054FD">
        <w:rPr>
          <w:rFonts w:ascii="PT Astra Serif" w:hAnsi="PT Astra Serif"/>
          <w:bCs/>
          <w:sz w:val="24"/>
          <w:szCs w:val="24"/>
          <w:lang w:eastAsia="en-US"/>
        </w:rPr>
        <w:t>ОКПО 44119222; ОГРН 1033000814758; ИНН/КПП 3015041277/301501001</w:t>
      </w:r>
    </w:p>
    <w:p w:rsidR="001054FD" w:rsidRDefault="001054FD" w:rsidP="001054FD">
      <w:pPr>
        <w:widowControl w:val="0"/>
        <w:autoSpaceDE w:val="0"/>
        <w:autoSpaceDN w:val="0"/>
        <w:spacing w:line="240" w:lineRule="auto"/>
        <w:jc w:val="center"/>
        <w:rPr>
          <w:rFonts w:ascii="PT Astra Serif" w:hAnsi="PT Astra Serif"/>
          <w:bCs/>
          <w:sz w:val="24"/>
          <w:szCs w:val="24"/>
          <w:lang w:eastAsia="en-US"/>
        </w:rPr>
      </w:pPr>
    </w:p>
    <w:p w:rsidR="001054FD" w:rsidRDefault="001054FD" w:rsidP="001054FD">
      <w:pPr>
        <w:widowControl w:val="0"/>
        <w:autoSpaceDE w:val="0"/>
        <w:autoSpaceDN w:val="0"/>
        <w:spacing w:line="240" w:lineRule="auto"/>
        <w:jc w:val="center"/>
        <w:rPr>
          <w:rFonts w:ascii="PT Astra Serif" w:hAnsi="PT Astra Serif"/>
          <w:bCs/>
          <w:sz w:val="24"/>
          <w:szCs w:val="24"/>
          <w:lang w:eastAsia="en-US"/>
        </w:rPr>
      </w:pPr>
    </w:p>
    <w:p w:rsidR="001054FD" w:rsidRPr="001054FD" w:rsidRDefault="001054FD" w:rsidP="001054FD">
      <w:pPr>
        <w:widowControl w:val="0"/>
        <w:autoSpaceDE w:val="0"/>
        <w:autoSpaceDN w:val="0"/>
        <w:spacing w:line="240" w:lineRule="auto"/>
        <w:jc w:val="center"/>
        <w:rPr>
          <w:rFonts w:ascii="PT Astra Serif" w:hAnsi="PT Astra Serif"/>
          <w:bCs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9"/>
        <w:gridCol w:w="3770"/>
      </w:tblGrid>
      <w:tr w:rsidR="001054FD" w:rsidRPr="001054FD" w:rsidTr="001054FD">
        <w:tc>
          <w:tcPr>
            <w:tcW w:w="6629" w:type="dxa"/>
            <w:shd w:val="clear" w:color="auto" w:fill="FFFFFF"/>
          </w:tcPr>
          <w:p w:rsidR="001054FD" w:rsidRPr="001054FD" w:rsidRDefault="001054FD" w:rsidP="001054F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1054FD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 xml:space="preserve">Принято решением педагогического                       </w:t>
            </w:r>
          </w:p>
          <w:p w:rsidR="001054FD" w:rsidRPr="001054FD" w:rsidRDefault="001054FD" w:rsidP="001054F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1054FD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совета обособленного подразделения</w:t>
            </w:r>
          </w:p>
          <w:p w:rsidR="001054FD" w:rsidRPr="001054FD" w:rsidRDefault="001054FD" w:rsidP="001054F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1054FD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 xml:space="preserve"> гимназии МБДОУ «Детский сад№70»</w:t>
            </w:r>
          </w:p>
          <w:p w:rsidR="001054FD" w:rsidRPr="001054FD" w:rsidRDefault="001054FD" w:rsidP="001054F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PT Astra Serif" w:hAnsi="PT Astra Serif"/>
                <w:bCs/>
                <w:sz w:val="24"/>
                <w:szCs w:val="24"/>
                <w:u w:val="single"/>
                <w:lang w:eastAsia="en-US"/>
              </w:rPr>
            </w:pPr>
            <w:r w:rsidRPr="001054FD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Протокол №</w:t>
            </w:r>
            <w:r w:rsidRPr="001054FD">
              <w:rPr>
                <w:rFonts w:ascii="PT Astra Serif" w:hAnsi="PT Astra Serif"/>
                <w:bCs/>
                <w:sz w:val="24"/>
                <w:szCs w:val="24"/>
                <w:u w:val="single"/>
                <w:lang w:eastAsia="en-US"/>
              </w:rPr>
              <w:t xml:space="preserve">                                           </w:t>
            </w:r>
            <w:r w:rsidRPr="001054FD">
              <w:rPr>
                <w:rFonts w:ascii="PT Astra Serif" w:hAnsi="PT Astra Serif"/>
                <w:bCs/>
                <w:sz w:val="2"/>
                <w:szCs w:val="2"/>
                <w:u w:val="single"/>
                <w:lang w:eastAsia="en-US"/>
              </w:rPr>
              <w:t>.</w:t>
            </w:r>
          </w:p>
          <w:p w:rsidR="001054FD" w:rsidRPr="001054FD" w:rsidRDefault="001054FD" w:rsidP="001054F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53" w:type="dxa"/>
            <w:shd w:val="clear" w:color="auto" w:fill="auto"/>
          </w:tcPr>
          <w:p w:rsidR="001054FD" w:rsidRPr="001054FD" w:rsidRDefault="001054FD" w:rsidP="001054F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1054FD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 xml:space="preserve"> Утверждаю</w:t>
            </w:r>
          </w:p>
          <w:p w:rsidR="001054FD" w:rsidRPr="001054FD" w:rsidRDefault="001054FD" w:rsidP="001054F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1054FD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Заведующая обособленного подразделения гимназии МБДОУ «Детский сад№70»</w:t>
            </w:r>
          </w:p>
          <w:p w:rsidR="001054FD" w:rsidRPr="001054FD" w:rsidRDefault="001054FD" w:rsidP="001054FD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1054FD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 xml:space="preserve">   </w:t>
            </w:r>
            <w:r w:rsidRPr="001054FD">
              <w:rPr>
                <w:rFonts w:ascii="PT Astra Serif" w:hAnsi="PT Astra Serif"/>
                <w:bCs/>
                <w:sz w:val="24"/>
                <w:szCs w:val="24"/>
                <w:u w:val="single"/>
                <w:lang w:eastAsia="en-US"/>
              </w:rPr>
              <w:t xml:space="preserve">                          </w:t>
            </w:r>
            <w:r w:rsidRPr="001054FD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 xml:space="preserve"> Е.В. Зубачёва</w:t>
            </w:r>
          </w:p>
        </w:tc>
      </w:tr>
    </w:tbl>
    <w:p w:rsidR="00645EA9" w:rsidRDefault="00645EA9">
      <w:pPr>
        <w:pStyle w:val="pStyleTextCenter"/>
        <w:rPr>
          <w:rStyle w:val="fStyleText"/>
        </w:rPr>
      </w:pPr>
    </w:p>
    <w:p w:rsidR="00645EA9" w:rsidRDefault="00645EA9">
      <w:pPr>
        <w:pStyle w:val="pStyleTextCenter"/>
        <w:rPr>
          <w:rStyle w:val="fStyleText"/>
        </w:rPr>
      </w:pPr>
    </w:p>
    <w:p w:rsidR="00645EA9" w:rsidRDefault="00645EA9">
      <w:pPr>
        <w:pStyle w:val="pStyleTextCenter"/>
        <w:rPr>
          <w:rStyle w:val="fStyleText"/>
        </w:rPr>
      </w:pPr>
    </w:p>
    <w:p w:rsidR="001054FD" w:rsidRPr="001054FD" w:rsidRDefault="004F6627">
      <w:pPr>
        <w:pStyle w:val="pStyleTextCenter"/>
        <w:rPr>
          <w:rStyle w:val="fStyleText"/>
          <w:sz w:val="36"/>
          <w:szCs w:val="36"/>
        </w:rPr>
      </w:pPr>
      <w:r w:rsidRPr="001054FD">
        <w:rPr>
          <w:rStyle w:val="fStyleText"/>
          <w:sz w:val="36"/>
          <w:szCs w:val="36"/>
        </w:rPr>
        <w:t xml:space="preserve">Дополнительная общеобразовательная </w:t>
      </w:r>
    </w:p>
    <w:p w:rsidR="00645EA9" w:rsidRPr="001054FD" w:rsidRDefault="001054FD">
      <w:pPr>
        <w:pStyle w:val="pStyleTextCenter"/>
        <w:rPr>
          <w:sz w:val="36"/>
          <w:szCs w:val="36"/>
        </w:rPr>
      </w:pPr>
      <w:r>
        <w:rPr>
          <w:rStyle w:val="fStyleText"/>
          <w:sz w:val="36"/>
          <w:szCs w:val="36"/>
        </w:rPr>
        <w:t>о</w:t>
      </w:r>
      <w:r w:rsidR="004F6627" w:rsidRPr="001054FD">
        <w:rPr>
          <w:rStyle w:val="fStyleText"/>
          <w:sz w:val="36"/>
          <w:szCs w:val="36"/>
        </w:rPr>
        <w:t>бщеразвивающая</w:t>
      </w:r>
      <w:r w:rsidRPr="001054FD">
        <w:rPr>
          <w:rStyle w:val="fStyleText"/>
          <w:sz w:val="36"/>
          <w:szCs w:val="36"/>
        </w:rPr>
        <w:t xml:space="preserve"> </w:t>
      </w:r>
      <w:r w:rsidR="004F6627" w:rsidRPr="001054FD">
        <w:rPr>
          <w:rStyle w:val="fStyleText"/>
          <w:sz w:val="36"/>
          <w:szCs w:val="36"/>
        </w:rPr>
        <w:t>прог</w:t>
      </w:r>
      <w:r w:rsidRPr="001054FD">
        <w:rPr>
          <w:rStyle w:val="fStyleText"/>
          <w:sz w:val="36"/>
          <w:szCs w:val="36"/>
        </w:rPr>
        <w:t>рамма</w:t>
      </w:r>
    </w:p>
    <w:p w:rsidR="00645EA9" w:rsidRPr="001054FD" w:rsidRDefault="004F6627">
      <w:pPr>
        <w:pStyle w:val="pStyleTextCenter"/>
        <w:rPr>
          <w:sz w:val="36"/>
          <w:szCs w:val="36"/>
        </w:rPr>
      </w:pPr>
      <w:r w:rsidRPr="001054FD">
        <w:rPr>
          <w:rStyle w:val="fStyleText"/>
          <w:sz w:val="36"/>
          <w:szCs w:val="36"/>
        </w:rPr>
        <w:t>«Знайка»</w:t>
      </w:r>
    </w:p>
    <w:p w:rsidR="00645EA9" w:rsidRPr="001054FD" w:rsidRDefault="004F6627">
      <w:pPr>
        <w:pStyle w:val="pStyleTextCenter"/>
        <w:rPr>
          <w:sz w:val="36"/>
          <w:szCs w:val="36"/>
        </w:rPr>
      </w:pPr>
      <w:r w:rsidRPr="001054FD">
        <w:rPr>
          <w:rStyle w:val="fStyleText"/>
          <w:sz w:val="36"/>
          <w:szCs w:val="36"/>
        </w:rPr>
        <w:t xml:space="preserve">Возраст учащихся: 5 - </w:t>
      </w:r>
      <w:r w:rsidR="001054FD" w:rsidRPr="001054FD">
        <w:rPr>
          <w:rStyle w:val="fStyleText"/>
          <w:sz w:val="36"/>
          <w:szCs w:val="36"/>
        </w:rPr>
        <w:t>7</w:t>
      </w:r>
      <w:r w:rsidRPr="001054FD">
        <w:rPr>
          <w:rStyle w:val="fStyleText"/>
          <w:sz w:val="36"/>
          <w:szCs w:val="36"/>
        </w:rPr>
        <w:t xml:space="preserve"> лет.</w:t>
      </w:r>
    </w:p>
    <w:p w:rsidR="00645EA9" w:rsidRPr="001054FD" w:rsidRDefault="004F6627">
      <w:pPr>
        <w:pStyle w:val="pStyleTextCenter"/>
        <w:rPr>
          <w:sz w:val="36"/>
          <w:szCs w:val="36"/>
        </w:rPr>
      </w:pPr>
      <w:r w:rsidRPr="001054FD">
        <w:rPr>
          <w:rStyle w:val="fStyleText"/>
          <w:sz w:val="36"/>
          <w:szCs w:val="36"/>
        </w:rPr>
        <w:t>Срок реализации: 1 год.</w:t>
      </w:r>
    </w:p>
    <w:p w:rsidR="00645EA9" w:rsidRDefault="00645EA9">
      <w:pPr>
        <w:pStyle w:val="pStyleTextCenter"/>
        <w:rPr>
          <w:rStyle w:val="fStyleText"/>
        </w:rPr>
      </w:pPr>
    </w:p>
    <w:p w:rsidR="00645EA9" w:rsidRDefault="00645EA9">
      <w:pPr>
        <w:pStyle w:val="pStyleTextCenter"/>
        <w:rPr>
          <w:rStyle w:val="fStyleText"/>
        </w:rPr>
      </w:pPr>
    </w:p>
    <w:p w:rsidR="00645EA9" w:rsidRDefault="00645EA9">
      <w:pPr>
        <w:pStyle w:val="pStyleTextCenter"/>
        <w:rPr>
          <w:rStyle w:val="fStyleText"/>
        </w:rPr>
      </w:pPr>
    </w:p>
    <w:p w:rsidR="00645EA9" w:rsidRDefault="00645EA9">
      <w:pPr>
        <w:pStyle w:val="pStyleTextCenter"/>
        <w:rPr>
          <w:rStyle w:val="fStyleText"/>
        </w:rPr>
      </w:pPr>
    </w:p>
    <w:p w:rsidR="00645EA9" w:rsidRDefault="00645EA9">
      <w:pPr>
        <w:pStyle w:val="pStyleTextCenter"/>
        <w:rPr>
          <w:rStyle w:val="fStyleText"/>
        </w:rPr>
      </w:pPr>
    </w:p>
    <w:p w:rsidR="00645EA9" w:rsidRDefault="00645EA9">
      <w:pPr>
        <w:pStyle w:val="pStyleTextCenter"/>
        <w:rPr>
          <w:rStyle w:val="fStyleText"/>
        </w:rPr>
      </w:pPr>
    </w:p>
    <w:p w:rsidR="00645EA9" w:rsidRDefault="00645EA9">
      <w:pPr>
        <w:pStyle w:val="pStyleTextCenter"/>
        <w:rPr>
          <w:rStyle w:val="fStyleText"/>
        </w:rPr>
      </w:pPr>
    </w:p>
    <w:p w:rsidR="00645EA9" w:rsidRDefault="00645EA9">
      <w:pPr>
        <w:pStyle w:val="pStyleTextCenter"/>
        <w:rPr>
          <w:rStyle w:val="fStyleText"/>
        </w:rPr>
      </w:pPr>
    </w:p>
    <w:p w:rsidR="00645EA9" w:rsidRDefault="00645EA9">
      <w:pPr>
        <w:pStyle w:val="pStyleTextCenter"/>
        <w:rPr>
          <w:rStyle w:val="fStyleText"/>
        </w:rPr>
      </w:pPr>
    </w:p>
    <w:p w:rsidR="00645EA9" w:rsidRDefault="001054FD" w:rsidP="001054FD">
      <w:pPr>
        <w:spacing w:line="240" w:lineRule="auto"/>
        <w:ind w:left="5040"/>
        <w:jc w:val="right"/>
      </w:pPr>
      <w:r>
        <w:rPr>
          <w:rStyle w:val="fStyleText"/>
        </w:rPr>
        <w:t>Составитель</w:t>
      </w:r>
      <w:r w:rsidR="004F6627">
        <w:rPr>
          <w:rStyle w:val="fStyleText"/>
        </w:rPr>
        <w:t>:</w:t>
      </w:r>
    </w:p>
    <w:p w:rsidR="00645EA9" w:rsidRDefault="001054FD" w:rsidP="001054FD">
      <w:pPr>
        <w:spacing w:line="240" w:lineRule="auto"/>
        <w:ind w:left="5040"/>
        <w:jc w:val="right"/>
      </w:pPr>
      <w:r>
        <w:rPr>
          <w:rStyle w:val="fStyleText"/>
        </w:rPr>
        <w:t>Адакова Д.Р.</w:t>
      </w:r>
    </w:p>
    <w:p w:rsidR="00645EA9" w:rsidRDefault="00645EA9">
      <w:pPr>
        <w:sectPr w:rsidR="00645EA9">
          <w:footerReference w:type="default" r:id="rId8"/>
          <w:pgSz w:w="11870" w:h="16787"/>
          <w:pgMar w:top="850" w:right="850" w:bottom="850" w:left="1417" w:header="720" w:footer="720" w:gutter="0"/>
          <w:pgNumType w:start="1"/>
          <w:cols w:space="720"/>
        </w:sectPr>
      </w:pPr>
    </w:p>
    <w:p w:rsidR="00645EA9" w:rsidRDefault="004F6627">
      <w:pPr>
        <w:pStyle w:val="pStyleHead1"/>
      </w:pPr>
      <w:r>
        <w:rPr>
          <w:rStyle w:val="fStyleHead1"/>
        </w:rPr>
        <w:lastRenderedPageBreak/>
        <w:t>ОГЛАВЛЕНИЕ</w:t>
      </w:r>
    </w:p>
    <w:p w:rsidR="00645EA9" w:rsidRDefault="00645EA9">
      <w:pPr>
        <w:tabs>
          <w:tab w:val="right" w:leader="dot" w:pos="9637"/>
        </w:tabs>
        <w:rPr>
          <w:rStyle w:val="fStyleText"/>
        </w:rPr>
      </w:pPr>
      <w:r>
        <w:fldChar w:fldCharType="begin"/>
      </w:r>
      <w:r w:rsidR="004F6627">
        <w:instrText>TOC \o 1-2 \h \z \u</w:instrText>
      </w:r>
      <w:r>
        <w:fldChar w:fldCharType="separate"/>
      </w:r>
      <w:hyperlink w:anchor="_Toc1" w:history="1">
        <w:r w:rsidR="004F6627">
          <w:t>1. Комплекс основных характеристик дополнительной общеобразовательной общеразвивающей программы</w:t>
        </w:r>
        <w:r w:rsidR="004F6627">
          <w:tab/>
        </w:r>
        <w:r>
          <w:fldChar w:fldCharType="begin"/>
        </w:r>
        <w:r w:rsidR="004F6627">
          <w:instrText>PAGEREF _Toc1 \h</w:instrText>
        </w:r>
        <w:r w:rsidR="000450E0">
          <w:fldChar w:fldCharType="separate"/>
        </w:r>
        <w:r w:rsidR="000450E0">
          <w:rPr>
            <w:noProof/>
          </w:rPr>
          <w:t>3</w:t>
        </w:r>
        <w:r>
          <w:fldChar w:fldCharType="end"/>
        </w:r>
      </w:hyperlink>
      <w:r w:rsidR="000450E0">
        <w:t>3</w:t>
      </w:r>
    </w:p>
    <w:p w:rsidR="00645EA9" w:rsidRDefault="001054FD">
      <w:pPr>
        <w:tabs>
          <w:tab w:val="right" w:leader="dot" w:pos="9637"/>
        </w:tabs>
        <w:rPr>
          <w:rStyle w:val="fStyleText"/>
        </w:rPr>
      </w:pPr>
      <w:hyperlink w:anchor="_Toc2" w:history="1">
        <w:r w:rsidR="004F6627">
          <w:t>1.1. Пояснительная записка</w:t>
        </w:r>
        <w:r w:rsidR="004F6627">
          <w:tab/>
        </w:r>
        <w:r w:rsidR="00645EA9">
          <w:fldChar w:fldCharType="begin"/>
        </w:r>
        <w:r w:rsidR="004F6627">
          <w:instrText>PAGEREF _Toc2 \h</w:instrText>
        </w:r>
        <w:r w:rsidR="000450E0">
          <w:fldChar w:fldCharType="separate"/>
        </w:r>
        <w:r w:rsidR="000450E0">
          <w:rPr>
            <w:noProof/>
          </w:rPr>
          <w:t>3</w:t>
        </w:r>
        <w:r w:rsidR="00645EA9">
          <w:fldChar w:fldCharType="end"/>
        </w:r>
      </w:hyperlink>
      <w:r w:rsidR="000450E0">
        <w:t>3</w:t>
      </w:r>
    </w:p>
    <w:p w:rsidR="00645EA9" w:rsidRDefault="001054FD">
      <w:pPr>
        <w:tabs>
          <w:tab w:val="right" w:leader="dot" w:pos="9637"/>
        </w:tabs>
        <w:rPr>
          <w:rStyle w:val="fStyleText"/>
        </w:rPr>
      </w:pPr>
      <w:hyperlink w:anchor="_Toc13" w:history="1">
        <w:r w:rsidR="004F6627">
          <w:t>1.2. Цель, задачи, ожидаемые результаты</w:t>
        </w:r>
        <w:r w:rsidR="004F6627">
          <w:tab/>
        </w:r>
        <w:r w:rsidR="00645EA9">
          <w:fldChar w:fldCharType="begin"/>
        </w:r>
        <w:r w:rsidR="004F6627">
          <w:instrText>PAGEREF _Toc13 \h</w:instrText>
        </w:r>
        <w:r w:rsidR="000450E0">
          <w:fldChar w:fldCharType="separate"/>
        </w:r>
        <w:r w:rsidR="000450E0">
          <w:rPr>
            <w:noProof/>
          </w:rPr>
          <w:t>4</w:t>
        </w:r>
        <w:r w:rsidR="00645EA9">
          <w:fldChar w:fldCharType="end"/>
        </w:r>
      </w:hyperlink>
      <w:r w:rsidR="000450E0">
        <w:t>4</w:t>
      </w:r>
    </w:p>
    <w:p w:rsidR="00645EA9" w:rsidRDefault="001054FD">
      <w:pPr>
        <w:tabs>
          <w:tab w:val="right" w:leader="dot" w:pos="9637"/>
        </w:tabs>
        <w:rPr>
          <w:rStyle w:val="fStyleText"/>
        </w:rPr>
      </w:pPr>
      <w:hyperlink w:anchor="_Toc20" w:history="1">
        <w:r w:rsidR="004F6627">
          <w:t>1.3. Содержание программы</w:t>
        </w:r>
        <w:r w:rsidR="004F6627">
          <w:tab/>
        </w:r>
        <w:r w:rsidR="00645EA9">
          <w:fldChar w:fldCharType="begin"/>
        </w:r>
        <w:r w:rsidR="004F6627">
          <w:instrText>PAGEREF _Toc20 \h</w:instrText>
        </w:r>
        <w:r w:rsidR="000450E0">
          <w:fldChar w:fldCharType="separate"/>
        </w:r>
        <w:r w:rsidR="000450E0">
          <w:rPr>
            <w:noProof/>
          </w:rPr>
          <w:t>5</w:t>
        </w:r>
        <w:r w:rsidR="00645EA9">
          <w:fldChar w:fldCharType="end"/>
        </w:r>
      </w:hyperlink>
      <w:r w:rsidR="000450E0">
        <w:t>5</w:t>
      </w:r>
    </w:p>
    <w:p w:rsidR="00645EA9" w:rsidRDefault="001054FD">
      <w:pPr>
        <w:tabs>
          <w:tab w:val="right" w:leader="dot" w:pos="9637"/>
        </w:tabs>
        <w:rPr>
          <w:rStyle w:val="fStyleText"/>
        </w:rPr>
      </w:pPr>
      <w:hyperlink w:anchor="_Toc58" w:history="1">
        <w:r w:rsidR="004F6627">
          <w:t>2. Комплекс организационно - педагогических условий</w:t>
        </w:r>
        <w:r w:rsidR="004F6627">
          <w:tab/>
        </w:r>
        <w:r w:rsidR="00645EA9">
          <w:fldChar w:fldCharType="begin"/>
        </w:r>
        <w:r w:rsidR="004F6627">
          <w:instrText>PAGEREF _Toc58 \h</w:instrText>
        </w:r>
        <w:r w:rsidR="000450E0">
          <w:fldChar w:fldCharType="separate"/>
        </w:r>
        <w:r w:rsidR="000450E0">
          <w:rPr>
            <w:noProof/>
          </w:rPr>
          <w:t>8</w:t>
        </w:r>
        <w:r w:rsidR="00645EA9">
          <w:fldChar w:fldCharType="end"/>
        </w:r>
      </w:hyperlink>
      <w:r w:rsidR="000450E0">
        <w:t>8</w:t>
      </w:r>
    </w:p>
    <w:p w:rsidR="00645EA9" w:rsidRDefault="001054FD">
      <w:pPr>
        <w:tabs>
          <w:tab w:val="right" w:leader="dot" w:pos="9637"/>
        </w:tabs>
        <w:rPr>
          <w:rStyle w:val="fStyleText"/>
        </w:rPr>
      </w:pPr>
      <w:hyperlink w:anchor="_Toc59" w:history="1">
        <w:r w:rsidR="004F6627">
          <w:t>2.1. Календарный учебный график</w:t>
        </w:r>
        <w:r w:rsidR="004F6627">
          <w:tab/>
        </w:r>
        <w:r w:rsidR="00645EA9">
          <w:fldChar w:fldCharType="begin"/>
        </w:r>
        <w:r w:rsidR="004F6627">
          <w:instrText>PAGEREF _Toc59 \h</w:instrText>
        </w:r>
        <w:r w:rsidR="000450E0">
          <w:fldChar w:fldCharType="separate"/>
        </w:r>
        <w:r w:rsidR="000450E0">
          <w:rPr>
            <w:noProof/>
          </w:rPr>
          <w:t>8</w:t>
        </w:r>
        <w:r w:rsidR="00645EA9">
          <w:fldChar w:fldCharType="end"/>
        </w:r>
      </w:hyperlink>
      <w:r w:rsidR="000450E0">
        <w:t>8</w:t>
      </w:r>
    </w:p>
    <w:p w:rsidR="00645EA9" w:rsidRDefault="001054FD">
      <w:pPr>
        <w:tabs>
          <w:tab w:val="right" w:leader="dot" w:pos="9637"/>
        </w:tabs>
        <w:rPr>
          <w:rStyle w:val="fStyleText"/>
        </w:rPr>
      </w:pPr>
      <w:hyperlink w:anchor="_Toc60" w:history="1">
        <w:r w:rsidR="004F6627">
          <w:t>2.2. Условия реализации программы</w:t>
        </w:r>
        <w:r w:rsidR="004F6627">
          <w:tab/>
        </w:r>
        <w:r w:rsidR="00645EA9">
          <w:fldChar w:fldCharType="begin"/>
        </w:r>
        <w:r w:rsidR="004F6627">
          <w:instrText>PAGEREF _Toc60 \h</w:instrText>
        </w:r>
        <w:r w:rsidR="000450E0">
          <w:fldChar w:fldCharType="separate"/>
        </w:r>
        <w:r w:rsidR="000450E0">
          <w:rPr>
            <w:noProof/>
          </w:rPr>
          <w:t>8</w:t>
        </w:r>
        <w:r w:rsidR="00645EA9">
          <w:fldChar w:fldCharType="end"/>
        </w:r>
      </w:hyperlink>
      <w:r w:rsidR="000450E0">
        <w:t>8</w:t>
      </w:r>
    </w:p>
    <w:p w:rsidR="00645EA9" w:rsidRDefault="001054FD">
      <w:pPr>
        <w:tabs>
          <w:tab w:val="right" w:leader="dot" w:pos="9637"/>
        </w:tabs>
        <w:rPr>
          <w:rStyle w:val="fStyleText"/>
        </w:rPr>
      </w:pPr>
      <w:hyperlink w:anchor="_Toc61" w:history="1">
        <w:r w:rsidR="004F6627">
          <w:t>2.3. Методические материалы</w:t>
        </w:r>
        <w:r w:rsidR="004F6627">
          <w:tab/>
        </w:r>
        <w:r w:rsidR="00645EA9">
          <w:fldChar w:fldCharType="begin"/>
        </w:r>
        <w:r w:rsidR="004F6627">
          <w:instrText>PAGEREF _Toc61 \h</w:instrText>
        </w:r>
        <w:r w:rsidR="000450E0">
          <w:fldChar w:fldCharType="separate"/>
        </w:r>
        <w:r w:rsidR="000450E0">
          <w:rPr>
            <w:noProof/>
          </w:rPr>
          <w:t>8</w:t>
        </w:r>
        <w:r w:rsidR="00645EA9">
          <w:fldChar w:fldCharType="end"/>
        </w:r>
      </w:hyperlink>
      <w:r w:rsidR="000450E0">
        <w:t>8</w:t>
      </w:r>
    </w:p>
    <w:p w:rsidR="00645EA9" w:rsidRDefault="001054FD">
      <w:pPr>
        <w:tabs>
          <w:tab w:val="right" w:leader="dot" w:pos="9637"/>
        </w:tabs>
        <w:rPr>
          <w:rStyle w:val="fStyleText"/>
        </w:rPr>
      </w:pPr>
      <w:hyperlink w:anchor="_Toc67" w:history="1">
        <w:r w:rsidR="004F6627">
          <w:t>2.4. Список литературы</w:t>
        </w:r>
        <w:r w:rsidR="004F6627">
          <w:tab/>
        </w:r>
        <w:r w:rsidR="00645EA9">
          <w:fldChar w:fldCharType="begin"/>
        </w:r>
        <w:r w:rsidR="004F6627">
          <w:instrText>PAGEREF _Toc67 \h</w:instrText>
        </w:r>
        <w:r w:rsidR="000450E0">
          <w:fldChar w:fldCharType="separate"/>
        </w:r>
        <w:r w:rsidR="000450E0">
          <w:rPr>
            <w:noProof/>
          </w:rPr>
          <w:t>10</w:t>
        </w:r>
        <w:r w:rsidR="00645EA9">
          <w:fldChar w:fldCharType="end"/>
        </w:r>
      </w:hyperlink>
    </w:p>
    <w:p w:rsidR="00645EA9" w:rsidRDefault="00645EA9">
      <w:r>
        <w:fldChar w:fldCharType="end"/>
      </w:r>
    </w:p>
    <w:p w:rsidR="00645EA9" w:rsidRDefault="004F6627">
      <w:r>
        <w:br w:type="page"/>
      </w:r>
      <w:bookmarkStart w:id="0" w:name="_GoBack"/>
      <w:bookmarkEnd w:id="0"/>
    </w:p>
    <w:p w:rsidR="00645EA9" w:rsidRDefault="004F6627">
      <w:pPr>
        <w:pStyle w:val="1"/>
      </w:pPr>
      <w:bookmarkStart w:id="1" w:name="_Toc1"/>
      <w:r>
        <w:lastRenderedPageBreak/>
        <w:t>1. Комплекс основных характеристик дополнительной общеобразовательной общеразвивающей программы</w:t>
      </w:r>
      <w:bookmarkEnd w:id="1"/>
    </w:p>
    <w:p w:rsidR="00645EA9" w:rsidRDefault="004F6627">
      <w:pPr>
        <w:pStyle w:val="2"/>
      </w:pPr>
      <w:bookmarkStart w:id="2" w:name="_Toc2"/>
      <w:r>
        <w:t>1.1. Пояснительная записка</w:t>
      </w:r>
      <w:bookmarkEnd w:id="2"/>
    </w:p>
    <w:p w:rsidR="00645EA9" w:rsidRDefault="004F6627">
      <w:pPr>
        <w:pStyle w:val="3"/>
      </w:pPr>
      <w:bookmarkStart w:id="3" w:name="_Toc3"/>
      <w:r>
        <w:t>Нормативные правовые основы разработки ДООП:</w:t>
      </w:r>
      <w:bookmarkEnd w:id="3"/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Федеральный закон от 29.12.2012 № 273-ФЗ «Об образовании в РФ».</w:t>
      </w:r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Концепция развития дополнительного образования детей (Распоряжение Правительства РФ от 04.09.2014 г. № 1726-р).</w:t>
      </w:r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устройству».</w:t>
      </w:r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Приказ Министерства образования и науки Российской Федерации (Минобрнауки России) от 29.08.2013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программы)».</w:t>
      </w:r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Приказ Главного управления образования и молодежной политики Алтайского края   от 19.03.2015 № 535 «Об утверждении  методических рекомендаций по разработке дополнительных общеобразовательных (общеразвивающих) программ».</w:t>
      </w:r>
    </w:p>
    <w:p w:rsidR="00645EA9" w:rsidRDefault="004F6627">
      <w:pPr>
        <w:pStyle w:val="3"/>
      </w:pPr>
      <w:bookmarkStart w:id="4" w:name="_Toc4"/>
      <w:r>
        <w:t>Актуальность:</w:t>
      </w:r>
      <w:bookmarkEnd w:id="4"/>
    </w:p>
    <w:p w:rsidR="00645EA9" w:rsidRDefault="004F6627">
      <w:pPr>
        <w:pStyle w:val="pStyleText"/>
      </w:pPr>
      <w:r>
        <w:rPr>
          <w:rStyle w:val="fStyleText"/>
        </w:rPr>
        <w:t>Дошкольный возраст - самый благоприятный период для интенсивного развития физических и умственных функций детского организма, в том числе и для математического развития. Навыки, умения, приобретённые в дошкольный период, служат фундаментом для получения знаний и развития способностей в старшем возрасте - школе. Дети дошкольного возраста спонтанно проявляют интерес к математическим категориям, помогающим лучше ориентироваться в вещах и ситуациях.</w:t>
      </w:r>
    </w:p>
    <w:p w:rsidR="00645EA9" w:rsidRDefault="004F6627">
      <w:pPr>
        <w:pStyle w:val="3"/>
      </w:pPr>
      <w:bookmarkStart w:id="5" w:name="_Toc5"/>
      <w:r>
        <w:t>Обучение включает в себя следующие основные предметы:</w:t>
      </w:r>
      <w:bookmarkEnd w:id="5"/>
    </w:p>
    <w:p w:rsidR="00645EA9" w:rsidRDefault="004F6627">
      <w:pPr>
        <w:pStyle w:val="pStyleText"/>
        <w:numPr>
          <w:ilvl w:val="0"/>
          <w:numId w:val="3"/>
        </w:numPr>
      </w:pPr>
      <w:r>
        <w:rPr>
          <w:rStyle w:val="fStyleText"/>
        </w:rPr>
        <w:t>формирование элементарных математических представлений</w:t>
      </w:r>
    </w:p>
    <w:p w:rsidR="00645EA9" w:rsidRDefault="004F6627">
      <w:pPr>
        <w:pStyle w:val="3"/>
      </w:pPr>
      <w:bookmarkStart w:id="6" w:name="_Toc6"/>
      <w:r>
        <w:t>Вид ДООП:</w:t>
      </w:r>
      <w:bookmarkEnd w:id="6"/>
    </w:p>
    <w:p w:rsidR="00645EA9" w:rsidRDefault="004F6627">
      <w:pPr>
        <w:pStyle w:val="pStyleText"/>
      </w:pPr>
      <w:r>
        <w:rPr>
          <w:rStyle w:val="fStyleText"/>
        </w:rPr>
        <w:t xml:space="preserve">Модифицированная программа – это программа, в основу которой положена примерная (типовая) программа либо программа, разработанная другим автором, но измененная с учетом особенностей образовательной </w:t>
      </w:r>
      <w:r>
        <w:rPr>
          <w:rStyle w:val="fStyleText"/>
        </w:rPr>
        <w:lastRenderedPageBreak/>
        <w:t>организации, возраста и  уровня подготовки детей, режима и временных параметров осуществления деятельности, нестандартности индивидуальных результатов..</w:t>
      </w:r>
    </w:p>
    <w:p w:rsidR="00645EA9" w:rsidRDefault="004F6627">
      <w:pPr>
        <w:pStyle w:val="3"/>
      </w:pPr>
      <w:bookmarkStart w:id="7" w:name="_Toc7"/>
      <w:r>
        <w:t>Направленность ДООП:</w:t>
      </w:r>
      <w:bookmarkEnd w:id="7"/>
    </w:p>
    <w:p w:rsidR="00645EA9" w:rsidRDefault="004F6627">
      <w:pPr>
        <w:pStyle w:val="pStyleText"/>
      </w:pPr>
      <w:r>
        <w:rPr>
          <w:rStyle w:val="fStyleText"/>
        </w:rPr>
        <w:t>Естественнонаучная.</w:t>
      </w:r>
    </w:p>
    <w:p w:rsidR="00645EA9" w:rsidRDefault="004F6627">
      <w:pPr>
        <w:pStyle w:val="3"/>
      </w:pPr>
      <w:bookmarkStart w:id="8" w:name="_Toc8"/>
      <w:r>
        <w:t>Адресат ДООП:</w:t>
      </w:r>
      <w:bookmarkEnd w:id="8"/>
    </w:p>
    <w:p w:rsidR="00645EA9" w:rsidRDefault="004F6627">
      <w:pPr>
        <w:pStyle w:val="pStyleText"/>
      </w:pPr>
      <w:r>
        <w:rPr>
          <w:rStyle w:val="fStyleText"/>
        </w:rPr>
        <w:t>Программа рассчитана на учащихся 5 - 6 лет.</w:t>
      </w:r>
    </w:p>
    <w:p w:rsidR="00645EA9" w:rsidRDefault="004F6627">
      <w:pPr>
        <w:pStyle w:val="3"/>
      </w:pPr>
      <w:bookmarkStart w:id="9" w:name="_Toc9"/>
      <w:r>
        <w:t>Срок и объем освоения ДООП:</w:t>
      </w:r>
      <w:bookmarkEnd w:id="9"/>
    </w:p>
    <w:p w:rsidR="00645EA9" w:rsidRDefault="004F6627" w:rsidP="008D3FE7">
      <w:pPr>
        <w:pStyle w:val="pStyleText"/>
      </w:pPr>
      <w:r>
        <w:rPr>
          <w:rStyle w:val="fStyleText"/>
        </w:rPr>
        <w:t xml:space="preserve">1 год, </w:t>
      </w:r>
      <w:r w:rsidR="008D3FE7">
        <w:rPr>
          <w:rStyle w:val="fStyleText"/>
        </w:rPr>
        <w:t>34 педагогических часа.</w:t>
      </w:r>
    </w:p>
    <w:p w:rsidR="00645EA9" w:rsidRDefault="004F6627">
      <w:pPr>
        <w:pStyle w:val="3"/>
      </w:pPr>
      <w:bookmarkStart w:id="10" w:name="_Toc10"/>
      <w:r>
        <w:t>Форма обучения:</w:t>
      </w:r>
      <w:bookmarkEnd w:id="10"/>
    </w:p>
    <w:p w:rsidR="00645EA9" w:rsidRDefault="004F6627">
      <w:pPr>
        <w:pStyle w:val="pStyleText"/>
      </w:pPr>
      <w:r>
        <w:rPr>
          <w:rStyle w:val="fStyleText"/>
        </w:rPr>
        <w:t>Очная.</w:t>
      </w:r>
    </w:p>
    <w:p w:rsidR="00645EA9" w:rsidRDefault="004F6627">
      <w:pPr>
        <w:pStyle w:val="3"/>
      </w:pPr>
      <w:bookmarkStart w:id="11" w:name="_Toc12"/>
      <w:r>
        <w:t>Режим занятий:</w:t>
      </w:r>
      <w:bookmarkEnd w:id="11"/>
    </w:p>
    <w:p w:rsidR="00645EA9" w:rsidRDefault="004F6627">
      <w:pPr>
        <w:pStyle w:val="pStyleTextRight"/>
      </w:pPr>
      <w:r>
        <w:rPr>
          <w:rStyle w:val="fStyleText"/>
        </w:rPr>
        <w:t>Таблица 1.1.1</w:t>
      </w:r>
    </w:p>
    <w:p w:rsidR="00645EA9" w:rsidRDefault="004F6627" w:rsidP="000450E0">
      <w:pPr>
        <w:pStyle w:val="pStyleTextCenter"/>
        <w:ind w:left="708" w:firstLine="708"/>
        <w:jc w:val="left"/>
      </w:pPr>
      <w:r>
        <w:rPr>
          <w:rStyle w:val="fStyleText"/>
        </w:rPr>
        <w:t>Режим занятий</w:t>
      </w:r>
    </w:p>
    <w:tbl>
      <w:tblPr>
        <w:tblW w:w="256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0"/>
        <w:gridCol w:w="2366"/>
      </w:tblGrid>
      <w:tr w:rsidR="008D3FE7" w:rsidTr="008D3FE7">
        <w:trPr>
          <w:trHeight w:val="369"/>
        </w:trPr>
        <w:tc>
          <w:tcPr>
            <w:tcW w:w="2630" w:type="dxa"/>
          </w:tcPr>
          <w:p w:rsidR="008D3FE7" w:rsidRDefault="008D3FE7">
            <w:pPr>
              <w:pStyle w:val="pStyleTableTh"/>
            </w:pPr>
            <w:r>
              <w:rPr>
                <w:rStyle w:val="fStyleTableTh"/>
              </w:rPr>
              <w:t>Предмет</w:t>
            </w:r>
          </w:p>
        </w:tc>
        <w:tc>
          <w:tcPr>
            <w:tcW w:w="2367" w:type="dxa"/>
          </w:tcPr>
          <w:p w:rsidR="008D3FE7" w:rsidRDefault="008D3FE7" w:rsidP="008D3FE7">
            <w:pPr>
              <w:pStyle w:val="pStyleTableTh"/>
              <w:jc w:val="both"/>
            </w:pPr>
            <w:r>
              <w:rPr>
                <w:rStyle w:val="fStyleTableTh"/>
              </w:rPr>
              <w:t>Нагрузка</w:t>
            </w:r>
          </w:p>
        </w:tc>
      </w:tr>
      <w:tr w:rsidR="008D3FE7" w:rsidTr="008D3FE7">
        <w:trPr>
          <w:trHeight w:val="369"/>
        </w:trPr>
        <w:tc>
          <w:tcPr>
            <w:tcW w:w="2630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практические занятия</w:t>
            </w:r>
          </w:p>
        </w:tc>
        <w:tc>
          <w:tcPr>
            <w:tcW w:w="2367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1 час в неделю;</w:t>
            </w:r>
          </w:p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34 часа в год.</w:t>
            </w:r>
          </w:p>
        </w:tc>
      </w:tr>
    </w:tbl>
    <w:p w:rsidR="00645EA9" w:rsidRDefault="00645EA9">
      <w:pPr>
        <w:pStyle w:val="pStyleText"/>
        <w:rPr>
          <w:rStyle w:val="fStyleText"/>
        </w:rPr>
      </w:pPr>
    </w:p>
    <w:p w:rsidR="00645EA9" w:rsidRDefault="004F6627">
      <w:pPr>
        <w:pStyle w:val="2"/>
      </w:pPr>
      <w:bookmarkStart w:id="12" w:name="_Toc13"/>
      <w:r>
        <w:t>1.2. Цель, задачи, ожидаемые результаты</w:t>
      </w:r>
      <w:bookmarkEnd w:id="12"/>
    </w:p>
    <w:p w:rsidR="00645EA9" w:rsidRDefault="004F6627">
      <w:pPr>
        <w:pStyle w:val="3"/>
      </w:pPr>
      <w:bookmarkStart w:id="13" w:name="_Toc14"/>
      <w:r>
        <w:t>Цель:</w:t>
      </w:r>
      <w:bookmarkEnd w:id="13"/>
    </w:p>
    <w:p w:rsidR="00645EA9" w:rsidRDefault="004F6627">
      <w:pPr>
        <w:pStyle w:val="pStyleText"/>
      </w:pPr>
      <w:r>
        <w:rPr>
          <w:rStyle w:val="fStyleText"/>
        </w:rPr>
        <w:t>Создание условий для познавательного развития детей старшего дошкольного возраста через организацию занимательных развивающих игр, заданий, упражнений математического содержания.</w:t>
      </w:r>
    </w:p>
    <w:p w:rsidR="00645EA9" w:rsidRDefault="004F6627">
      <w:pPr>
        <w:pStyle w:val="3"/>
      </w:pPr>
      <w:bookmarkStart w:id="14" w:name="_Toc15"/>
      <w:r>
        <w:t>Задачи:</w:t>
      </w:r>
      <w:bookmarkEnd w:id="14"/>
    </w:p>
    <w:p w:rsidR="00645EA9" w:rsidRDefault="004F6627">
      <w:pPr>
        <w:pStyle w:val="4"/>
      </w:pPr>
      <w:bookmarkStart w:id="15" w:name="_Toc16"/>
      <w:r>
        <w:t>Личностные:</w:t>
      </w:r>
      <w:bookmarkEnd w:id="15"/>
    </w:p>
    <w:p w:rsidR="00645EA9" w:rsidRDefault="004F6627">
      <w:pPr>
        <w:pStyle w:val="pStyleText"/>
        <w:numPr>
          <w:ilvl w:val="0"/>
          <w:numId w:val="3"/>
        </w:numPr>
      </w:pPr>
      <w:r>
        <w:rPr>
          <w:rStyle w:val="fStyleText"/>
        </w:rPr>
        <w:t>воспитывать  потребность    в  сотрудничестве, взаимодействии  со сверстниками, умению подчинять свои интересы определенным правилам;</w:t>
      </w:r>
    </w:p>
    <w:p w:rsidR="00645EA9" w:rsidRDefault="004F6627">
      <w:pPr>
        <w:pStyle w:val="4"/>
      </w:pPr>
      <w:bookmarkStart w:id="16" w:name="_Toc17"/>
      <w:r>
        <w:t>Метапредметные:</w:t>
      </w:r>
      <w:bookmarkEnd w:id="16"/>
    </w:p>
    <w:p w:rsidR="00645EA9" w:rsidRDefault="004F6627">
      <w:pPr>
        <w:pStyle w:val="pStyleText"/>
        <w:numPr>
          <w:ilvl w:val="0"/>
          <w:numId w:val="3"/>
        </w:numPr>
      </w:pPr>
      <w:r>
        <w:rPr>
          <w:rStyle w:val="fStyleText"/>
        </w:rPr>
        <w:t xml:space="preserve">развивать  произвольность  психических  процессов,  абстрактно-логических  и наглядно-образных видов мышления и типов памяти, основных мыслительных операций (анализ  и  синтез,  сравнение,  </w:t>
      </w:r>
      <w:r>
        <w:rPr>
          <w:rStyle w:val="fStyleText"/>
        </w:rPr>
        <w:lastRenderedPageBreak/>
        <w:t>обобщение,  классификация), основных свойств внимания, доказательную речь и речь-рассуждение;</w:t>
      </w:r>
    </w:p>
    <w:p w:rsidR="00645EA9" w:rsidRDefault="004F6627">
      <w:pPr>
        <w:pStyle w:val="4"/>
      </w:pPr>
      <w:bookmarkStart w:id="17" w:name="_Toc18"/>
      <w:r>
        <w:t>Образовательные (предметные):</w:t>
      </w:r>
      <w:bookmarkEnd w:id="17"/>
    </w:p>
    <w:p w:rsidR="00645EA9" w:rsidRDefault="004F6627">
      <w:pPr>
        <w:pStyle w:val="pStyleText"/>
        <w:numPr>
          <w:ilvl w:val="0"/>
          <w:numId w:val="3"/>
        </w:numPr>
      </w:pPr>
      <w:r>
        <w:rPr>
          <w:rStyle w:val="fStyleText"/>
        </w:rPr>
        <w:t>отрабатывать арифметические и геометрические навыки;</w:t>
      </w:r>
    </w:p>
    <w:p w:rsidR="00645EA9" w:rsidRDefault="004F6627">
      <w:pPr>
        <w:pStyle w:val="3"/>
      </w:pPr>
      <w:bookmarkStart w:id="18" w:name="_Toc19"/>
      <w:r>
        <w:t>Ожидаемые результаты:</w:t>
      </w:r>
      <w:bookmarkEnd w:id="18"/>
    </w:p>
    <w:p w:rsidR="00645EA9" w:rsidRDefault="004F6627">
      <w:pPr>
        <w:pStyle w:val="pStyleTextRight"/>
      </w:pPr>
      <w:r>
        <w:rPr>
          <w:rStyle w:val="fStyleText"/>
        </w:rPr>
        <w:t>Таблица 1.2.1</w:t>
      </w:r>
    </w:p>
    <w:p w:rsidR="00645EA9" w:rsidRDefault="004F6627">
      <w:pPr>
        <w:pStyle w:val="pStyleTextCenter"/>
      </w:pPr>
      <w:r>
        <w:rPr>
          <w:rStyle w:val="fStyleText"/>
        </w:rPr>
        <w:t>Ожидаемые результаты</w:t>
      </w:r>
    </w:p>
    <w:tbl>
      <w:tblPr>
        <w:tblW w:w="498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8160"/>
      </w:tblGrid>
      <w:tr w:rsidR="008D3FE7" w:rsidTr="008D3FE7">
        <w:trPr>
          <w:trHeight w:val="369"/>
        </w:trPr>
        <w:tc>
          <w:tcPr>
            <w:tcW w:w="1550" w:type="dxa"/>
          </w:tcPr>
          <w:p w:rsidR="008D3FE7" w:rsidRDefault="008D3FE7">
            <w:pPr>
              <w:pStyle w:val="pStyleTableTh"/>
            </w:pPr>
            <w:r>
              <w:rPr>
                <w:rStyle w:val="fStyleTableTh"/>
              </w:rPr>
              <w:t>Знать</w:t>
            </w:r>
          </w:p>
        </w:tc>
        <w:tc>
          <w:tcPr>
            <w:tcW w:w="8159" w:type="dxa"/>
          </w:tcPr>
          <w:p w:rsidR="008D3FE7" w:rsidRDefault="008D3FE7">
            <w:pPr>
              <w:pStyle w:val="pStyleTable"/>
              <w:numPr>
                <w:ilvl w:val="0"/>
                <w:numId w:val="4"/>
              </w:numPr>
            </w:pPr>
            <w:r>
              <w:rPr>
                <w:rStyle w:val="fStyleTable"/>
              </w:rPr>
              <w:t>прямой и обратный счет в пределах 10,геометрические фигуры</w:t>
            </w:r>
          </w:p>
        </w:tc>
      </w:tr>
      <w:tr w:rsidR="008D3FE7" w:rsidTr="008D3FE7">
        <w:trPr>
          <w:trHeight w:val="369"/>
        </w:trPr>
        <w:tc>
          <w:tcPr>
            <w:tcW w:w="1550" w:type="dxa"/>
          </w:tcPr>
          <w:p w:rsidR="008D3FE7" w:rsidRDefault="008D3FE7" w:rsidP="008D3FE7">
            <w:pPr>
              <w:pStyle w:val="pStyleTableTh"/>
            </w:pPr>
            <w:r>
              <w:rPr>
                <w:rStyle w:val="fStyleTableTh"/>
              </w:rPr>
              <w:t>Уметь</w:t>
            </w:r>
          </w:p>
        </w:tc>
        <w:tc>
          <w:tcPr>
            <w:tcW w:w="8159" w:type="dxa"/>
          </w:tcPr>
          <w:p w:rsidR="008D3FE7" w:rsidRDefault="008D3FE7" w:rsidP="008D3FE7">
            <w:pPr>
              <w:pStyle w:val="pStyleTable"/>
              <w:numPr>
                <w:ilvl w:val="0"/>
                <w:numId w:val="4"/>
              </w:numPr>
            </w:pPr>
            <w:r>
              <w:rPr>
                <w:rStyle w:val="fStyleTable"/>
              </w:rPr>
              <w:t>соотносить число с предметом, решать арифметические и логические задачи</w:t>
            </w:r>
          </w:p>
        </w:tc>
      </w:tr>
      <w:tr w:rsidR="008D3FE7" w:rsidTr="008D3FE7">
        <w:trPr>
          <w:trHeight w:val="369"/>
        </w:trPr>
        <w:tc>
          <w:tcPr>
            <w:tcW w:w="1550" w:type="dxa"/>
          </w:tcPr>
          <w:p w:rsidR="008D3FE7" w:rsidRDefault="008D3FE7" w:rsidP="008D3FE7">
            <w:pPr>
              <w:pStyle w:val="pStyleTableTh"/>
            </w:pPr>
            <w:r>
              <w:rPr>
                <w:rStyle w:val="fStyleTableTh"/>
              </w:rPr>
              <w:t>Владеть</w:t>
            </w:r>
          </w:p>
        </w:tc>
        <w:tc>
          <w:tcPr>
            <w:tcW w:w="8159" w:type="dxa"/>
          </w:tcPr>
          <w:p w:rsidR="008D3FE7" w:rsidRDefault="008D3FE7" w:rsidP="008D3FE7">
            <w:pPr>
              <w:pStyle w:val="pStyleTable"/>
              <w:numPr>
                <w:ilvl w:val="0"/>
                <w:numId w:val="4"/>
              </w:numPr>
            </w:pPr>
            <w:r>
              <w:rPr>
                <w:rStyle w:val="fStyleTable"/>
              </w:rPr>
              <w:t>навыком счета, составления предметов из геометрических фигур, навыком ориентации на листе бумаги</w:t>
            </w:r>
          </w:p>
        </w:tc>
      </w:tr>
    </w:tbl>
    <w:p w:rsidR="00645EA9" w:rsidRDefault="00645EA9">
      <w:pPr>
        <w:pStyle w:val="pStyleText"/>
        <w:rPr>
          <w:rStyle w:val="fStyleText"/>
        </w:rPr>
      </w:pPr>
    </w:p>
    <w:p w:rsidR="00645EA9" w:rsidRDefault="004F6627">
      <w:pPr>
        <w:pStyle w:val="2"/>
      </w:pPr>
      <w:bookmarkStart w:id="19" w:name="_Toc20"/>
      <w:r>
        <w:t>1.3. Содержание программы</w:t>
      </w:r>
      <w:bookmarkEnd w:id="19"/>
    </w:p>
    <w:p w:rsidR="00645EA9" w:rsidRDefault="004F6627">
      <w:pPr>
        <w:pStyle w:val="pStyleTextCenter"/>
      </w:pPr>
      <w:r>
        <w:rPr>
          <w:rStyle w:val="fStyleTextBold"/>
        </w:rPr>
        <w:t>«практические занятия»</w:t>
      </w:r>
    </w:p>
    <w:p w:rsidR="00645EA9" w:rsidRDefault="004F6627">
      <w:pPr>
        <w:pStyle w:val="pStyleTextCenter"/>
      </w:pPr>
      <w:r>
        <w:rPr>
          <w:rStyle w:val="fStyleTextBold"/>
        </w:rPr>
        <w:t>Стартовый уровень (1 год обучения)</w:t>
      </w:r>
    </w:p>
    <w:p w:rsidR="00645EA9" w:rsidRDefault="004F6627">
      <w:pPr>
        <w:pStyle w:val="pStyleTextCenter"/>
      </w:pPr>
      <w:r>
        <w:rPr>
          <w:rStyle w:val="fStyleTextBold"/>
        </w:rPr>
        <w:t>Учебный план</w:t>
      </w:r>
    </w:p>
    <w:p w:rsidR="00645EA9" w:rsidRDefault="004F6627">
      <w:pPr>
        <w:pStyle w:val="pStyleTextRight"/>
      </w:pPr>
      <w:r>
        <w:rPr>
          <w:rStyle w:val="fStyleText"/>
        </w:rPr>
        <w:t>Таблица 1.3.1</w:t>
      </w:r>
    </w:p>
    <w:p w:rsidR="00645EA9" w:rsidRDefault="004F6627">
      <w:pPr>
        <w:pStyle w:val="pStyleTextCenter"/>
      </w:pPr>
      <w:r>
        <w:rPr>
          <w:rStyle w:val="fStyleText"/>
        </w:rPr>
        <w:t>Учебный план</w:t>
      </w:r>
    </w:p>
    <w:tbl>
      <w:tblPr>
        <w:tblW w:w="498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7885"/>
        <w:gridCol w:w="1135"/>
      </w:tblGrid>
      <w:tr w:rsidR="008D3FE7" w:rsidTr="008D3FE7">
        <w:trPr>
          <w:trHeight w:val="893"/>
        </w:trPr>
        <w:tc>
          <w:tcPr>
            <w:tcW w:w="690" w:type="dxa"/>
          </w:tcPr>
          <w:p w:rsidR="008D3FE7" w:rsidRDefault="008D3FE7">
            <w:pPr>
              <w:pStyle w:val="pStyleTableTh"/>
            </w:pPr>
            <w:r>
              <w:rPr>
                <w:rStyle w:val="fStyleTableTh"/>
              </w:rPr>
              <w:t>№</w:t>
            </w:r>
          </w:p>
          <w:p w:rsidR="008D3FE7" w:rsidRDefault="008D3FE7">
            <w:pPr>
              <w:pStyle w:val="pStyleTableTh"/>
            </w:pPr>
            <w:r>
              <w:rPr>
                <w:rStyle w:val="fStyleTableTh"/>
              </w:rPr>
              <w:t>п/п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Th"/>
            </w:pPr>
            <w:r>
              <w:rPr>
                <w:rStyle w:val="fStyleTableTh"/>
              </w:rPr>
              <w:t>Название раздела, темы</w:t>
            </w:r>
          </w:p>
        </w:tc>
        <w:tc>
          <w:tcPr>
            <w:tcW w:w="1135" w:type="dxa"/>
          </w:tcPr>
          <w:p w:rsidR="008D3FE7" w:rsidRDefault="008D3FE7">
            <w:pPr>
              <w:pStyle w:val="pStyleTableTh"/>
              <w:rPr>
                <w:rStyle w:val="fStyleTableTh"/>
              </w:rPr>
            </w:pPr>
            <w:r>
              <w:rPr>
                <w:rStyle w:val="fStyleTableTh"/>
              </w:rPr>
              <w:t>Количество часов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  <w:jc w:val="center"/>
            </w:pPr>
            <w:r>
              <w:t>1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Диагностика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  <w:jc w:val="center"/>
            </w:pPr>
            <w:r>
              <w:t>2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"Число и цифра 1 . Величина"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  <w:jc w:val="center"/>
            </w:pPr>
            <w:r>
              <w:t>3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"Число и цифра  2. Знакомство со знаками  , = 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  <w:jc w:val="center"/>
            </w:pPr>
            <w:r>
              <w:t>4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"Числа 1. 2. 3.Соотнесение количества предметов с цифрой"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  <w:jc w:val="center"/>
            </w:pPr>
            <w:r>
              <w:t>5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"Числа  1, 2,3, 4."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  <w:jc w:val="center"/>
            </w:pPr>
            <w:r>
              <w:t>6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"Числа и цифры 1, 2, 3, 4, 5.Знаки  , =. 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  <w:jc w:val="center"/>
            </w:pPr>
            <w:r>
              <w:t>7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"Число и цифра  6. Соотнесение количества предметов с цифрой"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  <w:jc w:val="center"/>
            </w:pPr>
            <w:r>
              <w:t>8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"Числа и цифры 4,5,6.Знаки , =. 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  <w:jc w:val="center"/>
            </w:pPr>
            <w:r>
              <w:t>9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"Числа и цифры 4,5,6. Установление соответствия между числом и цифрой и количеством предметов"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</w:pPr>
            <w:r>
              <w:lastRenderedPageBreak/>
              <w:t>10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"Числа и цифры 1, 2, 3, 4, 5, 0. Знакомство со знаком  - 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</w:pPr>
            <w:r>
              <w:t>11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"Числа и цифры 0, 4, 5, 6. Решение задачи"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</w:pPr>
            <w:r>
              <w:t>12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"Число и цифра 7. Знаки =,   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</w:pPr>
            <w:r>
              <w:t>13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"Числа и цифры  1, 2, 3 4, 5 6 7. Сложение числа 7  из двух меньших чисел!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</w:pPr>
            <w:r>
              <w:t>14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"Числа и цифры 1 – 8. Знаки  , -"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</w:pPr>
            <w:r>
              <w:t>15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"Порядковый счет. Сложение числа 8 из двух меньших чисел"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</w:pPr>
            <w:r>
              <w:t>16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"Решение примеров. Ориентировка в пространстве."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</w:pPr>
            <w:r>
              <w:t>17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"Знаки,. 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</w:pPr>
            <w:r>
              <w:t>18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"Числа и цифры 1-9 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</w:pPr>
            <w:r>
              <w:t>19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"Порядковый счет"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</w:pPr>
            <w:r>
              <w:t>20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"Число и цифра 10"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</w:pPr>
            <w:r>
              <w:t>21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"Числа от 1 до 10. Сложение числа 10 из двух меньших чисел"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</w:pPr>
            <w:r>
              <w:t>22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"Решение задачи. Соотнесение числа и цифры. Знаки   и -"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</w:pPr>
            <w:r>
              <w:t>23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"Решение задачи на сложение и вычитание. 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</w:pPr>
            <w:r>
              <w:t>24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"Решение примеров на сложение и вычитание."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</w:pPr>
            <w:r>
              <w:t>25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"Установление соответствия между цифрой и количеством предметов. Знаки ."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</w:pPr>
            <w:r>
              <w:t>26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"Решение задач на сложение и вычитание"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</w:pPr>
            <w:r>
              <w:t>27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"Решение задач на сложение и вычитание. Установление соответствия между числом и цифрой."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</w:pPr>
            <w:r>
              <w:t>28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"Решение задачи. Отгадывание загадок. 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</w:pPr>
            <w:r>
              <w:t>29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"Решение математической загадки. Сложение числа 10 из двух меньших чисел."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</w:pPr>
            <w:r>
              <w:t>30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"Решение математической загадки. Сложение числа 10 из двух меньших чисел."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</w:pPr>
            <w:r>
              <w:t>31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"Решение задач. Логическая задача на        установление закономерностей. Круг.   Квадрат. Прямоугольник. Треугольник."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</w:pPr>
            <w:r>
              <w:t>32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"Порядковый счет. Решение математической загадки. Ориентировка в пространстве"</w:t>
            </w:r>
          </w:p>
        </w:tc>
        <w:tc>
          <w:tcPr>
            <w:tcW w:w="1135" w:type="dxa"/>
          </w:tcPr>
          <w:p w:rsidR="008D3FE7" w:rsidRDefault="008D3FE7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</w:pPr>
            <w:r>
              <w:t>33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"Порядковый счет. Сложение числа 10 из двух меньших чисел. Треугольник. Круг. Трапеция"</w:t>
            </w:r>
          </w:p>
        </w:tc>
        <w:tc>
          <w:tcPr>
            <w:tcW w:w="1135" w:type="dxa"/>
          </w:tcPr>
          <w:p w:rsidR="008D3FE7" w:rsidRDefault="000450E0" w:rsidP="008D3FE7">
            <w:pPr>
              <w:pStyle w:val="pStyleTable"/>
              <w:jc w:val="center"/>
              <w:rPr>
                <w:rStyle w:val="fStyleTable"/>
              </w:rPr>
            </w:pPr>
            <w:r>
              <w:rPr>
                <w:rStyle w:val="fStyleTable"/>
              </w:rPr>
              <w:t>1</w:t>
            </w: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0450E0" w:rsidP="000450E0">
            <w:pPr>
              <w:pStyle w:val="pStyleTable"/>
            </w:pPr>
            <w:r>
              <w:lastRenderedPageBreak/>
              <w:t>34</w:t>
            </w: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Диагностика</w:t>
            </w:r>
          </w:p>
        </w:tc>
        <w:tc>
          <w:tcPr>
            <w:tcW w:w="1135" w:type="dxa"/>
          </w:tcPr>
          <w:p w:rsidR="008D3FE7" w:rsidRDefault="008D3FE7">
            <w:pPr>
              <w:pStyle w:val="pStyleTable"/>
              <w:rPr>
                <w:rStyle w:val="fStyleTable"/>
              </w:rPr>
            </w:pPr>
          </w:p>
        </w:tc>
      </w:tr>
      <w:tr w:rsidR="008D3FE7" w:rsidTr="008D3FE7">
        <w:trPr>
          <w:trHeight w:val="369"/>
        </w:trPr>
        <w:tc>
          <w:tcPr>
            <w:tcW w:w="690" w:type="dxa"/>
          </w:tcPr>
          <w:p w:rsidR="008D3FE7" w:rsidRDefault="008D3FE7" w:rsidP="000450E0">
            <w:pPr>
              <w:jc w:val="left"/>
            </w:pPr>
          </w:p>
        </w:tc>
        <w:tc>
          <w:tcPr>
            <w:tcW w:w="7885" w:type="dxa"/>
          </w:tcPr>
          <w:p w:rsidR="008D3FE7" w:rsidRDefault="008D3FE7">
            <w:pPr>
              <w:pStyle w:val="pStyleTable"/>
            </w:pPr>
            <w:r>
              <w:rPr>
                <w:rStyle w:val="fStyleTable"/>
              </w:rPr>
              <w:t>Итого:</w:t>
            </w:r>
          </w:p>
        </w:tc>
        <w:tc>
          <w:tcPr>
            <w:tcW w:w="1135" w:type="dxa"/>
          </w:tcPr>
          <w:p w:rsidR="008D3FE7" w:rsidRDefault="000450E0">
            <w:pPr>
              <w:pStyle w:val="pStyleTable"/>
              <w:rPr>
                <w:rStyle w:val="fStyleTable"/>
              </w:rPr>
            </w:pPr>
            <w:r>
              <w:rPr>
                <w:rStyle w:val="fStyleTable"/>
              </w:rPr>
              <w:t>34</w:t>
            </w:r>
          </w:p>
        </w:tc>
      </w:tr>
    </w:tbl>
    <w:p w:rsidR="00645EA9" w:rsidRDefault="00645EA9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0450E0" w:rsidRDefault="000450E0">
      <w:pPr>
        <w:pStyle w:val="pStyleText"/>
        <w:rPr>
          <w:rStyle w:val="fStyleText"/>
        </w:rPr>
      </w:pPr>
    </w:p>
    <w:p w:rsidR="00645EA9" w:rsidRDefault="00645EA9">
      <w:pPr>
        <w:pStyle w:val="pStyleText"/>
        <w:rPr>
          <w:rStyle w:val="fStyleText"/>
        </w:rPr>
      </w:pPr>
    </w:p>
    <w:p w:rsidR="00645EA9" w:rsidRDefault="004F6627">
      <w:pPr>
        <w:pStyle w:val="1"/>
      </w:pPr>
      <w:bookmarkStart w:id="20" w:name="_Toc58"/>
      <w:r>
        <w:lastRenderedPageBreak/>
        <w:t>2. Комплекс организационно - педагогических условий</w:t>
      </w:r>
      <w:bookmarkEnd w:id="20"/>
    </w:p>
    <w:p w:rsidR="00645EA9" w:rsidRDefault="004F6627">
      <w:pPr>
        <w:pStyle w:val="2"/>
      </w:pPr>
      <w:bookmarkStart w:id="21" w:name="_Toc59"/>
      <w:r>
        <w:t>2.1. Календарный учебный график</w:t>
      </w:r>
      <w:bookmarkEnd w:id="21"/>
    </w:p>
    <w:p w:rsidR="00645EA9" w:rsidRDefault="004F6627">
      <w:pPr>
        <w:pStyle w:val="pStyleTextRight"/>
      </w:pPr>
      <w:r>
        <w:rPr>
          <w:rStyle w:val="fStyleText"/>
        </w:rPr>
        <w:t>Таблица 2.1.1</w:t>
      </w:r>
    </w:p>
    <w:p w:rsidR="00645EA9" w:rsidRDefault="004F6627">
      <w:pPr>
        <w:pStyle w:val="pStyleTextCenter"/>
      </w:pPr>
      <w:r>
        <w:rPr>
          <w:rStyle w:val="fStyleText"/>
        </w:rPr>
        <w:t>Календарный учебный график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7"/>
        <w:gridCol w:w="3776"/>
      </w:tblGrid>
      <w:tr w:rsidR="00645EA9" w:rsidTr="000450E0">
        <w:trPr>
          <w:trHeight w:val="369"/>
        </w:trPr>
        <w:tc>
          <w:tcPr>
            <w:tcW w:w="5967" w:type="dxa"/>
            <w:vMerge w:val="restart"/>
          </w:tcPr>
          <w:p w:rsidR="00645EA9" w:rsidRDefault="004F6627">
            <w:pPr>
              <w:pStyle w:val="pStyleTableTh"/>
            </w:pPr>
            <w:r>
              <w:rPr>
                <w:rStyle w:val="fStyleTableTh"/>
              </w:rPr>
              <w:t>Позиции</w:t>
            </w:r>
          </w:p>
        </w:tc>
        <w:tc>
          <w:tcPr>
            <w:tcW w:w="3776" w:type="dxa"/>
            <w:vMerge w:val="restart"/>
          </w:tcPr>
          <w:p w:rsidR="00645EA9" w:rsidRDefault="004F6627">
            <w:pPr>
              <w:pStyle w:val="pStyleTableTh"/>
            </w:pPr>
            <w:r>
              <w:rPr>
                <w:rStyle w:val="fStyleTableTh"/>
              </w:rPr>
              <w:t>Заполнить с учетом срока реализации ДООП</w:t>
            </w:r>
          </w:p>
        </w:tc>
      </w:tr>
      <w:tr w:rsidR="00645EA9" w:rsidTr="000450E0">
        <w:trPr>
          <w:trHeight w:val="369"/>
        </w:trPr>
        <w:tc>
          <w:tcPr>
            <w:tcW w:w="5967" w:type="dxa"/>
            <w:vMerge w:val="restart"/>
          </w:tcPr>
          <w:p w:rsidR="00645EA9" w:rsidRDefault="004F6627">
            <w:pPr>
              <w:pStyle w:val="pStyleTable"/>
            </w:pPr>
            <w:r>
              <w:rPr>
                <w:rStyle w:val="fStyleTable"/>
              </w:rPr>
              <w:t>Количество учебных недель</w:t>
            </w:r>
          </w:p>
        </w:tc>
        <w:tc>
          <w:tcPr>
            <w:tcW w:w="3776" w:type="dxa"/>
            <w:vMerge w:val="restart"/>
          </w:tcPr>
          <w:p w:rsidR="00645EA9" w:rsidRDefault="000450E0">
            <w:pPr>
              <w:pStyle w:val="pStyleTable"/>
            </w:pPr>
            <w:r>
              <w:rPr>
                <w:rStyle w:val="fStyleTable"/>
              </w:rPr>
              <w:t>34</w:t>
            </w:r>
          </w:p>
        </w:tc>
      </w:tr>
      <w:tr w:rsidR="00645EA9" w:rsidTr="000450E0">
        <w:trPr>
          <w:trHeight w:val="369"/>
        </w:trPr>
        <w:tc>
          <w:tcPr>
            <w:tcW w:w="5967" w:type="dxa"/>
          </w:tcPr>
          <w:p w:rsidR="00645EA9" w:rsidRDefault="004F6627">
            <w:pPr>
              <w:pStyle w:val="pStyleTable"/>
            </w:pPr>
            <w:r>
              <w:rPr>
                <w:rStyle w:val="fStyleTable"/>
              </w:rPr>
              <w:t>Количество учебных дней</w:t>
            </w:r>
          </w:p>
        </w:tc>
        <w:tc>
          <w:tcPr>
            <w:tcW w:w="3776" w:type="dxa"/>
          </w:tcPr>
          <w:p w:rsidR="00645EA9" w:rsidRDefault="000450E0">
            <w:pPr>
              <w:pStyle w:val="pStyleTable"/>
            </w:pPr>
            <w:r>
              <w:rPr>
                <w:rStyle w:val="fStyleTable"/>
              </w:rPr>
              <w:t>34</w:t>
            </w:r>
          </w:p>
        </w:tc>
      </w:tr>
      <w:tr w:rsidR="00645EA9" w:rsidTr="000450E0">
        <w:trPr>
          <w:trHeight w:val="369"/>
        </w:trPr>
        <w:tc>
          <w:tcPr>
            <w:tcW w:w="5967" w:type="dxa"/>
          </w:tcPr>
          <w:p w:rsidR="00645EA9" w:rsidRDefault="004F6627">
            <w:pPr>
              <w:pStyle w:val="pStyleTable"/>
            </w:pPr>
            <w:r>
              <w:rPr>
                <w:rStyle w:val="fStyleTable"/>
              </w:rPr>
              <w:t xml:space="preserve">Даты </w:t>
            </w:r>
            <w:r w:rsidR="000450E0">
              <w:rPr>
                <w:rStyle w:val="fStyleTable"/>
              </w:rPr>
              <w:t>начала и окончания освоения программы</w:t>
            </w:r>
          </w:p>
        </w:tc>
        <w:tc>
          <w:tcPr>
            <w:tcW w:w="3776" w:type="dxa"/>
          </w:tcPr>
          <w:p w:rsidR="00645EA9" w:rsidRDefault="000450E0">
            <w:pPr>
              <w:pStyle w:val="pStyleTable"/>
            </w:pPr>
            <w:r>
              <w:rPr>
                <w:rStyle w:val="fStyleTable"/>
              </w:rPr>
              <w:t>01.10.2022-31.05.2023</w:t>
            </w:r>
          </w:p>
        </w:tc>
      </w:tr>
    </w:tbl>
    <w:p w:rsidR="00645EA9" w:rsidRDefault="004F6627">
      <w:pPr>
        <w:pStyle w:val="2"/>
      </w:pPr>
      <w:bookmarkStart w:id="22" w:name="_Toc60"/>
      <w:r>
        <w:t>2.2. Условия реализации программы</w:t>
      </w:r>
      <w:bookmarkEnd w:id="22"/>
    </w:p>
    <w:p w:rsidR="00645EA9" w:rsidRDefault="004F6627">
      <w:pPr>
        <w:pStyle w:val="pStyleTextRight"/>
      </w:pPr>
      <w:r>
        <w:rPr>
          <w:rStyle w:val="fStyleText"/>
        </w:rPr>
        <w:t>Таблица 2.2.1</w:t>
      </w:r>
    </w:p>
    <w:p w:rsidR="00645EA9" w:rsidRDefault="004F6627">
      <w:pPr>
        <w:pStyle w:val="pStyleTextCenter"/>
      </w:pPr>
      <w:r>
        <w:rPr>
          <w:rStyle w:val="fStyleText"/>
        </w:rPr>
        <w:t>Условия реализации программы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5350"/>
      </w:tblGrid>
      <w:tr w:rsidR="00645EA9" w:rsidTr="000450E0">
        <w:trPr>
          <w:trHeight w:val="369"/>
        </w:trPr>
        <w:tc>
          <w:tcPr>
            <w:tcW w:w="4393" w:type="dxa"/>
            <w:vMerge w:val="restart"/>
          </w:tcPr>
          <w:p w:rsidR="00645EA9" w:rsidRDefault="004F6627">
            <w:pPr>
              <w:pStyle w:val="pStyleTableTh"/>
            </w:pPr>
            <w:r>
              <w:rPr>
                <w:rStyle w:val="fStyleTableTh"/>
              </w:rPr>
              <w:t>Аспекты</w:t>
            </w:r>
          </w:p>
        </w:tc>
        <w:tc>
          <w:tcPr>
            <w:tcW w:w="5350" w:type="dxa"/>
            <w:vMerge w:val="restart"/>
          </w:tcPr>
          <w:p w:rsidR="00645EA9" w:rsidRDefault="004F6627">
            <w:pPr>
              <w:pStyle w:val="pStyleTableTh"/>
            </w:pPr>
            <w:r>
              <w:rPr>
                <w:rStyle w:val="fStyleTableTh"/>
              </w:rPr>
              <w:t>Характеристика (заполнить)</w:t>
            </w:r>
          </w:p>
        </w:tc>
      </w:tr>
      <w:tr w:rsidR="00645EA9" w:rsidTr="000450E0">
        <w:trPr>
          <w:trHeight w:val="369"/>
        </w:trPr>
        <w:tc>
          <w:tcPr>
            <w:tcW w:w="4393" w:type="dxa"/>
          </w:tcPr>
          <w:p w:rsidR="00645EA9" w:rsidRDefault="004F6627">
            <w:pPr>
              <w:pStyle w:val="pStyleTable"/>
            </w:pPr>
            <w:r>
              <w:rPr>
                <w:rStyle w:val="fStyleTable"/>
              </w:rPr>
              <w:t>Материально-техническое обеспечение</w:t>
            </w:r>
          </w:p>
        </w:tc>
        <w:tc>
          <w:tcPr>
            <w:tcW w:w="5350" w:type="dxa"/>
          </w:tcPr>
          <w:p w:rsidR="00645EA9" w:rsidRDefault="000450E0">
            <w:pPr>
              <w:pStyle w:val="pStyleTable"/>
              <w:numPr>
                <w:ilvl w:val="0"/>
                <w:numId w:val="4"/>
              </w:numPr>
            </w:pPr>
            <w:r>
              <w:rPr>
                <w:rStyle w:val="fStyleTable"/>
              </w:rPr>
              <w:t>помещение в</w:t>
            </w:r>
            <w:r w:rsidR="004F6627">
              <w:rPr>
                <w:rStyle w:val="fStyleTable"/>
              </w:rPr>
              <w:t xml:space="preserve"> ДОУ,</w:t>
            </w:r>
          </w:p>
          <w:p w:rsidR="00645EA9" w:rsidRDefault="000450E0">
            <w:pPr>
              <w:pStyle w:val="pStyleTable"/>
              <w:numPr>
                <w:ilvl w:val="0"/>
                <w:numId w:val="4"/>
              </w:numPr>
            </w:pPr>
            <w:r>
              <w:rPr>
                <w:rStyle w:val="fStyleTable"/>
              </w:rPr>
              <w:t xml:space="preserve"> Раздаточный материал</w:t>
            </w:r>
          </w:p>
          <w:p w:rsidR="00645EA9" w:rsidRDefault="000450E0">
            <w:pPr>
              <w:pStyle w:val="pStyleTable"/>
              <w:numPr>
                <w:ilvl w:val="0"/>
                <w:numId w:val="4"/>
              </w:numPr>
            </w:pPr>
            <w:r>
              <w:rPr>
                <w:rStyle w:val="fStyleTable"/>
              </w:rPr>
              <w:t>Объемные геометрические фигуры</w:t>
            </w:r>
          </w:p>
          <w:p w:rsidR="00645EA9" w:rsidRDefault="004F6627">
            <w:pPr>
              <w:pStyle w:val="pStyleTable"/>
              <w:numPr>
                <w:ilvl w:val="0"/>
                <w:numId w:val="4"/>
              </w:numPr>
            </w:pPr>
            <w:r>
              <w:rPr>
                <w:rStyle w:val="fStyleTable"/>
              </w:rPr>
              <w:t>Шаблоны из геом</w:t>
            </w:r>
            <w:r w:rsidR="000450E0">
              <w:rPr>
                <w:rStyle w:val="fStyleTable"/>
              </w:rPr>
              <w:t>етрических фигур</w:t>
            </w:r>
          </w:p>
          <w:p w:rsidR="00645EA9" w:rsidRDefault="000450E0">
            <w:pPr>
              <w:pStyle w:val="pStyleTable"/>
              <w:numPr>
                <w:ilvl w:val="0"/>
                <w:numId w:val="4"/>
              </w:numPr>
            </w:pPr>
            <w:r>
              <w:rPr>
                <w:rStyle w:val="fStyleTable"/>
              </w:rPr>
              <w:t>Цветные счетные палочки</w:t>
            </w:r>
          </w:p>
          <w:p w:rsidR="00645EA9" w:rsidRDefault="004F6627">
            <w:pPr>
              <w:pStyle w:val="pStyleTable"/>
              <w:numPr>
                <w:ilvl w:val="0"/>
                <w:numId w:val="4"/>
              </w:numPr>
            </w:pPr>
            <w:r>
              <w:rPr>
                <w:rStyle w:val="fStyleTable"/>
              </w:rPr>
              <w:t>Цветные и простые карандаши</w:t>
            </w:r>
          </w:p>
        </w:tc>
      </w:tr>
      <w:tr w:rsidR="00645EA9" w:rsidTr="000450E0">
        <w:trPr>
          <w:trHeight w:val="369"/>
        </w:trPr>
        <w:tc>
          <w:tcPr>
            <w:tcW w:w="4393" w:type="dxa"/>
            <w:vMerge w:val="restart"/>
          </w:tcPr>
          <w:p w:rsidR="00645EA9" w:rsidRDefault="004F6627">
            <w:pPr>
              <w:pStyle w:val="pStyleTable"/>
            </w:pPr>
            <w:r>
              <w:rPr>
                <w:rStyle w:val="fStyleTable"/>
              </w:rPr>
              <w:t>Кадровое обеспечение</w:t>
            </w:r>
          </w:p>
        </w:tc>
        <w:tc>
          <w:tcPr>
            <w:tcW w:w="5350" w:type="dxa"/>
            <w:vMerge w:val="restart"/>
          </w:tcPr>
          <w:p w:rsidR="00645EA9" w:rsidRDefault="004F6627">
            <w:pPr>
              <w:pStyle w:val="pStyleTable"/>
              <w:numPr>
                <w:ilvl w:val="0"/>
                <w:numId w:val="4"/>
              </w:numPr>
            </w:pPr>
            <w:r>
              <w:rPr>
                <w:rStyle w:val="fStyleTable"/>
              </w:rPr>
              <w:t>1</w:t>
            </w:r>
          </w:p>
        </w:tc>
      </w:tr>
    </w:tbl>
    <w:p w:rsidR="00645EA9" w:rsidRDefault="00645EA9">
      <w:pPr>
        <w:pStyle w:val="pStyleText"/>
        <w:rPr>
          <w:rStyle w:val="fStyleText"/>
        </w:rPr>
      </w:pPr>
    </w:p>
    <w:p w:rsidR="00645EA9" w:rsidRDefault="004F6627">
      <w:pPr>
        <w:pStyle w:val="2"/>
      </w:pPr>
      <w:bookmarkStart w:id="23" w:name="_Toc61"/>
      <w:r>
        <w:t>2.3. Методические материалы</w:t>
      </w:r>
      <w:bookmarkEnd w:id="23"/>
    </w:p>
    <w:p w:rsidR="00645EA9" w:rsidRDefault="004F6627">
      <w:pPr>
        <w:pStyle w:val="3"/>
      </w:pPr>
      <w:bookmarkStart w:id="24" w:name="_Toc62"/>
      <w:r>
        <w:t>Методы обучения:</w:t>
      </w:r>
      <w:bookmarkEnd w:id="24"/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Словесный</w:t>
      </w:r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Наглядный</w:t>
      </w:r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Объяснительно-иллюстративный</w:t>
      </w:r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Репродуктивный</w:t>
      </w:r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Частично-поисковый</w:t>
      </w:r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Исследовательский</w:t>
      </w:r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Игровой</w:t>
      </w:r>
    </w:p>
    <w:p w:rsidR="00645EA9" w:rsidRDefault="004F6627">
      <w:pPr>
        <w:pStyle w:val="3"/>
      </w:pPr>
      <w:bookmarkStart w:id="25" w:name="_Toc63"/>
      <w:r>
        <w:t>Формы организации образовательной деятельности:</w:t>
      </w:r>
      <w:bookmarkEnd w:id="25"/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Индивидуальная</w:t>
      </w:r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lastRenderedPageBreak/>
        <w:t>Индивидуально-групповая</w:t>
      </w:r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Групповая</w:t>
      </w:r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Практическое занятие</w:t>
      </w:r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Беседа</w:t>
      </w:r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Игра</w:t>
      </w:r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Презентация</w:t>
      </w:r>
    </w:p>
    <w:p w:rsidR="00645EA9" w:rsidRDefault="004F6627">
      <w:pPr>
        <w:pStyle w:val="3"/>
      </w:pPr>
      <w:bookmarkStart w:id="26" w:name="_Toc64"/>
      <w:r>
        <w:t>Педагогические технологии:</w:t>
      </w:r>
      <w:bookmarkEnd w:id="26"/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Технология индивидуального обучения</w:t>
      </w:r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Технология группового обучения</w:t>
      </w:r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Технология коллективного взаимодействия</w:t>
      </w:r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Технология модульного обучения</w:t>
      </w:r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Технология дифференцированного обучения</w:t>
      </w:r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Технология проблемного обучения</w:t>
      </w:r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Здоровьесберегающая технология</w:t>
      </w:r>
    </w:p>
    <w:p w:rsidR="00645EA9" w:rsidRDefault="004F6627">
      <w:pPr>
        <w:pStyle w:val="3"/>
      </w:pPr>
      <w:bookmarkStart w:id="27" w:name="_Toc65"/>
      <w:r>
        <w:t>Тип учебного занятия:</w:t>
      </w:r>
      <w:bookmarkEnd w:id="27"/>
    </w:p>
    <w:p w:rsidR="00645EA9" w:rsidRDefault="004F6627">
      <w:pPr>
        <w:pStyle w:val="pStyleText"/>
      </w:pPr>
      <w:r>
        <w:rPr>
          <w:rStyle w:val="fStyleText"/>
        </w:rPr>
        <w:t>Изучения и первичного закрепления новых знаний.</w:t>
      </w:r>
    </w:p>
    <w:p w:rsidR="00645EA9" w:rsidRDefault="004F6627">
      <w:pPr>
        <w:pStyle w:val="3"/>
      </w:pPr>
      <w:bookmarkStart w:id="28" w:name="_Toc66"/>
      <w:r>
        <w:t>Дидактические материалы:</w:t>
      </w:r>
      <w:bookmarkEnd w:id="28"/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Раздаточные материалы</w:t>
      </w:r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Инструкции</w:t>
      </w:r>
    </w:p>
    <w:p w:rsidR="00645EA9" w:rsidRDefault="004F6627">
      <w:pPr>
        <w:pStyle w:val="pStyleText"/>
        <w:numPr>
          <w:ilvl w:val="0"/>
          <w:numId w:val="4"/>
        </w:numPr>
      </w:pPr>
      <w:r>
        <w:rPr>
          <w:rStyle w:val="fStyleText"/>
        </w:rPr>
        <w:t>Технологические карты</w:t>
      </w:r>
    </w:p>
    <w:p w:rsidR="00645EA9" w:rsidRDefault="004F6627">
      <w:r>
        <w:br w:type="page"/>
      </w:r>
    </w:p>
    <w:p w:rsidR="00645EA9" w:rsidRDefault="004F6627">
      <w:pPr>
        <w:pStyle w:val="2"/>
      </w:pPr>
      <w:bookmarkStart w:id="29" w:name="_Toc67"/>
      <w:r>
        <w:lastRenderedPageBreak/>
        <w:t>2.4. Список литературы</w:t>
      </w:r>
      <w:bookmarkEnd w:id="29"/>
    </w:p>
    <w:p w:rsidR="00645EA9" w:rsidRDefault="004F6627">
      <w:pPr>
        <w:pStyle w:val="pStyleText"/>
        <w:numPr>
          <w:ilvl w:val="0"/>
          <w:numId w:val="5"/>
        </w:numPr>
      </w:pPr>
      <w:r>
        <w:rPr>
          <w:rStyle w:val="fStyleText"/>
        </w:rPr>
        <w:t>Методическое пособие «Математика для детей 5—6  лет». Е. В. Колесникова Москва. ТЦ Сфера 2019 г.</w:t>
      </w:r>
    </w:p>
    <w:p w:rsidR="00645EA9" w:rsidRDefault="004F6627">
      <w:pPr>
        <w:pStyle w:val="pStyleText"/>
        <w:numPr>
          <w:ilvl w:val="0"/>
          <w:numId w:val="5"/>
        </w:numPr>
      </w:pPr>
      <w:r>
        <w:rPr>
          <w:rStyle w:val="fStyleText"/>
        </w:rPr>
        <w:t>Рабочая тетрадь для детей 5-6 лет «Я считаю до десяти». Е. В. К</w:t>
      </w:r>
      <w:r w:rsidR="000450E0">
        <w:rPr>
          <w:rStyle w:val="fStyleText"/>
        </w:rPr>
        <w:t>олесникова Москва. ТЦ Сфера 2015</w:t>
      </w:r>
      <w:r>
        <w:rPr>
          <w:rStyle w:val="fStyleText"/>
        </w:rPr>
        <w:t>г.</w:t>
      </w:r>
    </w:p>
    <w:p w:rsidR="00645EA9" w:rsidRDefault="004F6627">
      <w:pPr>
        <w:pStyle w:val="pStyleText"/>
        <w:numPr>
          <w:ilvl w:val="0"/>
          <w:numId w:val="5"/>
        </w:numPr>
      </w:pPr>
      <w:r>
        <w:rPr>
          <w:rStyle w:val="fStyleText"/>
        </w:rPr>
        <w:t>Колесникова Е.В. «Демонстрационный материал: Математика для детей 5-6 лет» ТЦ Сфера, М.,2007</w:t>
      </w:r>
    </w:p>
    <w:sectPr w:rsidR="00645EA9" w:rsidSect="00645EA9">
      <w:footerReference w:type="default" r:id="rId9"/>
      <w:pgSz w:w="11870" w:h="16787"/>
      <w:pgMar w:top="850" w:right="850" w:bottom="850" w:left="1417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DAF" w:rsidRDefault="00413DAF" w:rsidP="00645EA9">
      <w:pPr>
        <w:spacing w:line="240" w:lineRule="auto"/>
      </w:pPr>
      <w:r>
        <w:separator/>
      </w:r>
    </w:p>
  </w:endnote>
  <w:endnote w:type="continuationSeparator" w:id="0">
    <w:p w:rsidR="00413DAF" w:rsidRDefault="00413DAF" w:rsidP="00645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FD" w:rsidRDefault="001054FD">
    <w:pPr>
      <w:pStyle w:val="pStyleTextCenterNoSpasing"/>
    </w:pPr>
    <w:r>
      <w:t>Астрахань, 2022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FD" w:rsidRDefault="001054FD">
    <w:pPr>
      <w:pStyle w:val="pStyleTextCenterNoSpasing"/>
    </w:pPr>
    <w:r>
      <w:fldChar w:fldCharType="begin"/>
    </w:r>
    <w:r>
      <w:rPr>
        <w:rStyle w:val="fStyleText"/>
      </w:rPr>
      <w:instrText>PAGE</w:instrText>
    </w:r>
    <w:r>
      <w:fldChar w:fldCharType="separate"/>
    </w:r>
    <w:r w:rsidR="00D80233">
      <w:rPr>
        <w:rStyle w:val="fStyleText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DAF" w:rsidRDefault="00413DAF" w:rsidP="00645EA9">
      <w:pPr>
        <w:spacing w:line="240" w:lineRule="auto"/>
      </w:pPr>
      <w:r>
        <w:separator/>
      </w:r>
    </w:p>
  </w:footnote>
  <w:footnote w:type="continuationSeparator" w:id="0">
    <w:p w:rsidR="00413DAF" w:rsidRDefault="00413DAF" w:rsidP="00645E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FE01C4"/>
    <w:multiLevelType w:val="hybridMultilevel"/>
    <w:tmpl w:val="F1D89A00"/>
    <w:lvl w:ilvl="0" w:tplc="8318C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08C80">
      <w:numFmt w:val="decimal"/>
      <w:lvlText w:val=""/>
      <w:lvlJc w:val="left"/>
    </w:lvl>
    <w:lvl w:ilvl="2" w:tplc="9A567426">
      <w:numFmt w:val="decimal"/>
      <w:lvlText w:val=""/>
      <w:lvlJc w:val="left"/>
    </w:lvl>
    <w:lvl w:ilvl="3" w:tplc="3032332C">
      <w:numFmt w:val="decimal"/>
      <w:lvlText w:val=""/>
      <w:lvlJc w:val="left"/>
    </w:lvl>
    <w:lvl w:ilvl="4" w:tplc="90DCECCE">
      <w:numFmt w:val="decimal"/>
      <w:lvlText w:val=""/>
      <w:lvlJc w:val="left"/>
    </w:lvl>
    <w:lvl w:ilvl="5" w:tplc="2000F09E">
      <w:numFmt w:val="decimal"/>
      <w:lvlText w:val=""/>
      <w:lvlJc w:val="left"/>
    </w:lvl>
    <w:lvl w:ilvl="6" w:tplc="6F188392">
      <w:numFmt w:val="decimal"/>
      <w:lvlText w:val=""/>
      <w:lvlJc w:val="left"/>
    </w:lvl>
    <w:lvl w:ilvl="7" w:tplc="0BB8E320">
      <w:numFmt w:val="decimal"/>
      <w:lvlText w:val=""/>
      <w:lvlJc w:val="left"/>
    </w:lvl>
    <w:lvl w:ilvl="8" w:tplc="D14A90E4">
      <w:numFmt w:val="decimal"/>
      <w:lvlText w:val=""/>
      <w:lvlJc w:val="left"/>
    </w:lvl>
  </w:abstractNum>
  <w:abstractNum w:abstractNumId="1" w15:restartNumberingAfterBreak="0">
    <w:nsid w:val="9D8A54E0"/>
    <w:multiLevelType w:val="hybridMultilevel"/>
    <w:tmpl w:val="295AC8E6"/>
    <w:lvl w:ilvl="0" w:tplc="BD249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2EED3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5817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AF6F2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32CD3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B82D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B5AB3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DB8BC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4656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E758E6C4"/>
    <w:multiLevelType w:val="multilevel"/>
    <w:tmpl w:val="7B6A09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73FABE"/>
    <w:multiLevelType w:val="multilevel"/>
    <w:tmpl w:val="7406AE76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CFC900"/>
    <w:multiLevelType w:val="hybridMultilevel"/>
    <w:tmpl w:val="E59065FA"/>
    <w:lvl w:ilvl="0" w:tplc="C4CEC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20C8E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2D4B0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CD820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84C93B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3CA260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D2C34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0AFFD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628F60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EA9"/>
    <w:rsid w:val="000450E0"/>
    <w:rsid w:val="001054FD"/>
    <w:rsid w:val="00413DAF"/>
    <w:rsid w:val="004F6627"/>
    <w:rsid w:val="00524C6B"/>
    <w:rsid w:val="00645EA9"/>
    <w:rsid w:val="008D3FE7"/>
    <w:rsid w:val="00D8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6CFD"/>
  <w15:docId w15:val="{0A9F2D7B-119B-456F-920D-382EF66A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5EA9"/>
    <w:pPr>
      <w:spacing w:after="0" w:line="275" w:lineRule="auto"/>
      <w:jc w:val="both"/>
    </w:pPr>
  </w:style>
  <w:style w:type="paragraph" w:styleId="1">
    <w:name w:val="heading 1"/>
    <w:basedOn w:val="a"/>
    <w:rsid w:val="00645EA9"/>
    <w:pPr>
      <w:spacing w:before="240" w:after="240" w:line="240" w:lineRule="auto"/>
      <w:jc w:val="center"/>
      <w:outlineLvl w:val="0"/>
    </w:pPr>
    <w:rPr>
      <w:b/>
      <w:color w:val="000000"/>
      <w:sz w:val="36"/>
      <w:szCs w:val="36"/>
    </w:rPr>
  </w:style>
  <w:style w:type="paragraph" w:styleId="2">
    <w:name w:val="heading 2"/>
    <w:basedOn w:val="a"/>
    <w:rsid w:val="00645EA9"/>
    <w:pPr>
      <w:spacing w:before="240" w:after="240" w:line="240" w:lineRule="auto"/>
      <w:jc w:val="center"/>
      <w:outlineLvl w:val="1"/>
    </w:pPr>
    <w:rPr>
      <w:b/>
      <w:color w:val="000000"/>
      <w:sz w:val="32"/>
      <w:szCs w:val="32"/>
    </w:rPr>
  </w:style>
  <w:style w:type="paragraph" w:styleId="3">
    <w:name w:val="heading 3"/>
    <w:basedOn w:val="a"/>
    <w:rsid w:val="00645EA9"/>
    <w:pPr>
      <w:spacing w:before="120" w:after="120"/>
      <w:ind w:firstLine="709"/>
      <w:jc w:val="left"/>
      <w:outlineLvl w:val="2"/>
    </w:pPr>
    <w:rPr>
      <w:b/>
      <w:color w:val="000000"/>
    </w:rPr>
  </w:style>
  <w:style w:type="paragraph" w:styleId="4">
    <w:name w:val="heading 4"/>
    <w:basedOn w:val="a"/>
    <w:rsid w:val="00645EA9"/>
    <w:pPr>
      <w:spacing w:before="120" w:after="120"/>
      <w:ind w:firstLine="709"/>
      <w:jc w:val="left"/>
      <w:outlineLvl w:val="3"/>
    </w:pPr>
    <w:rPr>
      <w:b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нак сноски1"/>
    <w:semiHidden/>
    <w:unhideWhenUsed/>
    <w:rsid w:val="00645EA9"/>
    <w:rPr>
      <w:vertAlign w:val="superscript"/>
    </w:rPr>
  </w:style>
  <w:style w:type="table" w:customStyle="1" w:styleId="defaultTable">
    <w:name w:val="defaultTable"/>
    <w:uiPriority w:val="99"/>
    <w:rsid w:val="00645E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70" w:type="dxa"/>
        <w:left w:w="70" w:type="dxa"/>
        <w:bottom w:w="70" w:type="dxa"/>
        <w:right w:w="70" w:type="dxa"/>
      </w:tblCellMar>
    </w:tblPr>
  </w:style>
  <w:style w:type="character" w:customStyle="1" w:styleId="fStyleText">
    <w:name w:val="fStyleText"/>
    <w:rsid w:val="00645EA9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able">
    <w:name w:val="fStyleTable"/>
    <w:rsid w:val="00645EA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TableTh">
    <w:name w:val="fStyleTableTh"/>
    <w:rsid w:val="00645EA9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fStyleTextBold">
    <w:name w:val="fStyleTextBold"/>
    <w:rsid w:val="00645EA9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1">
    <w:name w:val="fStyleHead_1"/>
    <w:rsid w:val="00645EA9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fStyleHead2">
    <w:name w:val="fStyleHead_2"/>
    <w:rsid w:val="00645EA9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3">
    <w:name w:val="fStyleHead_3"/>
    <w:rsid w:val="00645EA9"/>
    <w:rPr>
      <w:rFonts w:ascii="Times New Roman" w:eastAsia="Times New Roman" w:hAnsi="Times New Roman" w:cs="Times New Roman"/>
      <w:b/>
      <w:i/>
      <w:iCs/>
      <w:color w:val="000000"/>
      <w:sz w:val="28"/>
      <w:szCs w:val="28"/>
    </w:rPr>
  </w:style>
  <w:style w:type="paragraph" w:customStyle="1" w:styleId="pStyleText">
    <w:name w:val="pStyleText"/>
    <w:basedOn w:val="a"/>
    <w:rsid w:val="00645EA9"/>
    <w:pPr>
      <w:ind w:firstLine="709"/>
    </w:pPr>
  </w:style>
  <w:style w:type="paragraph" w:customStyle="1" w:styleId="pStyleTable">
    <w:name w:val="pStyleTable"/>
    <w:basedOn w:val="a"/>
    <w:rsid w:val="00645EA9"/>
    <w:pPr>
      <w:jc w:val="left"/>
    </w:pPr>
  </w:style>
  <w:style w:type="paragraph" w:customStyle="1" w:styleId="pStyleTableTh">
    <w:name w:val="pStyleTableTh"/>
    <w:basedOn w:val="a"/>
    <w:rsid w:val="00645EA9"/>
    <w:pPr>
      <w:jc w:val="center"/>
    </w:pPr>
  </w:style>
  <w:style w:type="paragraph" w:customStyle="1" w:styleId="pStyleTextNoHanging">
    <w:name w:val="pStyleTextNoHanging"/>
    <w:basedOn w:val="a"/>
    <w:rsid w:val="00645EA9"/>
  </w:style>
  <w:style w:type="paragraph" w:customStyle="1" w:styleId="pStyleHead1">
    <w:name w:val="pStyleHead_1"/>
    <w:basedOn w:val="a"/>
    <w:rsid w:val="00645EA9"/>
    <w:pPr>
      <w:spacing w:before="240" w:after="240" w:line="240" w:lineRule="auto"/>
      <w:jc w:val="center"/>
    </w:pPr>
  </w:style>
  <w:style w:type="paragraph" w:customStyle="1" w:styleId="pStyleHead2">
    <w:name w:val="pStyleHead_2"/>
    <w:basedOn w:val="a"/>
    <w:rsid w:val="00645EA9"/>
    <w:pPr>
      <w:spacing w:before="120" w:after="120"/>
      <w:ind w:firstLine="709"/>
      <w:jc w:val="left"/>
    </w:pPr>
  </w:style>
  <w:style w:type="paragraph" w:customStyle="1" w:styleId="pStyleTextCenterNoSpasing">
    <w:name w:val="pStyleTextCenterNoSpasing"/>
    <w:basedOn w:val="a"/>
    <w:rsid w:val="00645EA9"/>
    <w:pPr>
      <w:spacing w:line="240" w:lineRule="auto"/>
      <w:jc w:val="center"/>
    </w:pPr>
  </w:style>
  <w:style w:type="paragraph" w:customStyle="1" w:styleId="pStyleTextCenter">
    <w:name w:val="pStyleTextCenter"/>
    <w:basedOn w:val="a"/>
    <w:rsid w:val="00645EA9"/>
    <w:pPr>
      <w:jc w:val="center"/>
    </w:pPr>
  </w:style>
  <w:style w:type="paragraph" w:customStyle="1" w:styleId="pStyleTextRight">
    <w:name w:val="pStyleTextRight"/>
    <w:basedOn w:val="a"/>
    <w:rsid w:val="00645EA9"/>
    <w:pPr>
      <w:jc w:val="right"/>
    </w:pPr>
  </w:style>
  <w:style w:type="paragraph" w:styleId="a3">
    <w:name w:val="header"/>
    <w:basedOn w:val="a"/>
    <w:link w:val="a4"/>
    <w:uiPriority w:val="99"/>
    <w:unhideWhenUsed/>
    <w:rsid w:val="001054F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4FD"/>
  </w:style>
  <w:style w:type="paragraph" w:styleId="a5">
    <w:name w:val="footer"/>
    <w:basedOn w:val="a"/>
    <w:link w:val="a6"/>
    <w:uiPriority w:val="99"/>
    <w:unhideWhenUsed/>
    <w:rsid w:val="001054F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4FD"/>
  </w:style>
  <w:style w:type="paragraph" w:styleId="a7">
    <w:name w:val="Balloon Text"/>
    <w:basedOn w:val="a"/>
    <w:link w:val="a8"/>
    <w:uiPriority w:val="99"/>
    <w:semiHidden/>
    <w:unhideWhenUsed/>
    <w:rsid w:val="000450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ACDC1-03B6-4376-BEB3-CF94BAE4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Знайка</vt:lpstr>
    </vt:vector>
  </TitlesOfParts>
  <Manager/>
  <Company>МБДОУ детский сад №7 &amp;quot;Радуга&amp;quot;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Знайка</dc:title>
  <dc:subject>My subject</dc:subject>
  <dc:creator>Сухенко Татьяна Александровна</dc:creator>
  <cp:keywords>my, key, word</cp:keywords>
  <dc:description>Description</dc:description>
  <cp:lastModifiedBy>Пользователь</cp:lastModifiedBy>
  <cp:revision>4</cp:revision>
  <cp:lastPrinted>2022-09-07T10:18:00Z</cp:lastPrinted>
  <dcterms:created xsi:type="dcterms:W3CDTF">2019-12-09T12:55:00Z</dcterms:created>
  <dcterms:modified xsi:type="dcterms:W3CDTF">2022-09-07T10:53:00Z</dcterms:modified>
  <cp:category>My category</cp:category>
</cp:coreProperties>
</file>